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BB4B3" w14:textId="4C187561" w:rsidR="00F16048" w:rsidRPr="00AD271C" w:rsidRDefault="0022073E" w:rsidP="0022073E">
      <w:pPr>
        <w:jc w:val="center"/>
        <w:rPr>
          <w:rFonts w:ascii="Times New Roman" w:hAnsi="Times New Roman" w:cs="Times New Roman"/>
          <w:b/>
          <w:bCs/>
        </w:rPr>
      </w:pPr>
      <w:r w:rsidRPr="00AD271C">
        <w:rPr>
          <w:rFonts w:ascii="Times New Roman" w:hAnsi="Times New Roman" w:cs="Times New Roman"/>
          <w:b/>
          <w:bCs/>
        </w:rPr>
        <w:t>Analysis of Residues from AESUB Blue</w:t>
      </w:r>
      <w:r w:rsidR="00CE052D">
        <w:rPr>
          <w:rFonts w:ascii="Times New Roman" w:hAnsi="Times New Roman" w:cs="Times New Roman"/>
          <w:b/>
          <w:bCs/>
        </w:rPr>
        <w:t xml:space="preserve"> 3D Scanning Spray</w:t>
      </w:r>
    </w:p>
    <w:p w14:paraId="5B5BD42F" w14:textId="7AA9ADE5" w:rsidR="0022073E" w:rsidRPr="00FC4714" w:rsidRDefault="0022073E" w:rsidP="00AD271C">
      <w:pPr>
        <w:jc w:val="center"/>
        <w:rPr>
          <w:rFonts w:ascii="Times New Roman" w:hAnsi="Times New Roman" w:cs="Times New Roman"/>
        </w:rPr>
      </w:pPr>
      <w:r w:rsidRPr="00FC4714">
        <w:rPr>
          <w:rFonts w:ascii="Times New Roman" w:hAnsi="Times New Roman" w:cs="Times New Roman"/>
        </w:rPr>
        <w:t xml:space="preserve">Emily Brzezinski and Lauren </w:t>
      </w:r>
      <w:proofErr w:type="spellStart"/>
      <w:r w:rsidRPr="00FC4714">
        <w:rPr>
          <w:rFonts w:ascii="Times New Roman" w:hAnsi="Times New Roman" w:cs="Times New Roman"/>
        </w:rPr>
        <w:t>Horelick</w:t>
      </w:r>
      <w:proofErr w:type="spellEnd"/>
      <w:r w:rsidR="00AD271C">
        <w:rPr>
          <w:rFonts w:ascii="Times New Roman" w:hAnsi="Times New Roman" w:cs="Times New Roman"/>
        </w:rPr>
        <w:t xml:space="preserve">, </w:t>
      </w:r>
      <w:r w:rsidRPr="00FC4714">
        <w:rPr>
          <w:rFonts w:ascii="Times New Roman" w:hAnsi="Times New Roman" w:cs="Times New Roman"/>
        </w:rPr>
        <w:t>National Museum of Air and Space</w:t>
      </w:r>
      <w:r w:rsidR="0096677F">
        <w:rPr>
          <w:rFonts w:ascii="Times New Roman" w:hAnsi="Times New Roman" w:cs="Times New Roman"/>
        </w:rPr>
        <w:t xml:space="preserve"> (NASM)</w:t>
      </w:r>
    </w:p>
    <w:p w14:paraId="2E22D0F9" w14:textId="50F52D8A" w:rsidR="0022073E" w:rsidRPr="00FC4714" w:rsidRDefault="0022073E" w:rsidP="0022073E">
      <w:pPr>
        <w:jc w:val="center"/>
        <w:rPr>
          <w:rFonts w:ascii="Times New Roman" w:hAnsi="Times New Roman" w:cs="Times New Roman"/>
        </w:rPr>
      </w:pPr>
      <w:r w:rsidRPr="00FC4714">
        <w:rPr>
          <w:rFonts w:ascii="Times New Roman" w:hAnsi="Times New Roman" w:cs="Times New Roman"/>
        </w:rPr>
        <w:t>October 26, 2020</w:t>
      </w:r>
    </w:p>
    <w:p w14:paraId="68E0F5F3" w14:textId="320839C5" w:rsidR="0022073E" w:rsidRDefault="0022073E">
      <w:pPr>
        <w:rPr>
          <w:rFonts w:ascii="Times New Roman" w:hAnsi="Times New Roman" w:cs="Times New Roman"/>
        </w:rPr>
      </w:pPr>
    </w:p>
    <w:p w14:paraId="009D0353" w14:textId="1A06C9B7" w:rsidR="00AD2212" w:rsidRDefault="007A1F92">
      <w:pPr>
        <w:rPr>
          <w:rFonts w:ascii="Times New Roman" w:hAnsi="Times New Roman" w:cs="Times New Roman"/>
        </w:rPr>
      </w:pPr>
      <w:r>
        <w:rPr>
          <w:rFonts w:ascii="Times New Roman" w:hAnsi="Times New Roman" w:cs="Times New Roman"/>
          <w:b/>
          <w:bCs/>
        </w:rPr>
        <w:t>BACKGROUND</w:t>
      </w:r>
    </w:p>
    <w:p w14:paraId="23A42F8A" w14:textId="77777777" w:rsidR="00AD2212" w:rsidRPr="00AD2212" w:rsidRDefault="00AD2212">
      <w:pPr>
        <w:rPr>
          <w:rFonts w:ascii="Times New Roman" w:hAnsi="Times New Roman" w:cs="Times New Roman"/>
        </w:rPr>
      </w:pPr>
    </w:p>
    <w:p w14:paraId="3F60E9DC" w14:textId="496CFEA6" w:rsidR="007A6C90" w:rsidRDefault="00CE552A">
      <w:pPr>
        <w:rPr>
          <w:rFonts w:ascii="Times New Roman" w:hAnsi="Times New Roman" w:cs="Times New Roman"/>
        </w:rPr>
      </w:pPr>
      <w:r w:rsidRPr="00CE552A">
        <w:rPr>
          <w:rFonts w:ascii="Times New Roman" w:hAnsi="Times New Roman" w:cs="Times New Roman"/>
        </w:rPr>
        <w:t xml:space="preserve">AESUB Blue </w:t>
      </w:r>
      <w:r>
        <w:rPr>
          <w:rFonts w:ascii="Times New Roman" w:hAnsi="Times New Roman" w:cs="Times New Roman"/>
        </w:rPr>
        <w:t xml:space="preserve">State of the Art </w:t>
      </w:r>
      <w:proofErr w:type="spellStart"/>
      <w:r w:rsidRPr="00CE552A">
        <w:rPr>
          <w:rFonts w:ascii="Times New Roman" w:hAnsi="Times New Roman" w:cs="Times New Roman"/>
        </w:rPr>
        <w:t>ScanningSpray</w:t>
      </w:r>
      <w:proofErr w:type="spellEnd"/>
      <w:r w:rsidRPr="00CE552A">
        <w:rPr>
          <w:rFonts w:ascii="Times New Roman" w:hAnsi="Times New Roman" w:cs="Times New Roman"/>
        </w:rPr>
        <w:t xml:space="preserve"> </w:t>
      </w:r>
      <w:r>
        <w:rPr>
          <w:rFonts w:ascii="Times New Roman" w:hAnsi="Times New Roman" w:cs="Times New Roman"/>
        </w:rPr>
        <w:t xml:space="preserve">is produced </w:t>
      </w:r>
      <w:r w:rsidR="00F60F0F">
        <w:rPr>
          <w:rFonts w:ascii="Times New Roman" w:hAnsi="Times New Roman" w:cs="Times New Roman"/>
        </w:rPr>
        <w:t xml:space="preserve">in Germany </w:t>
      </w:r>
      <w:r>
        <w:rPr>
          <w:rFonts w:ascii="Times New Roman" w:hAnsi="Times New Roman" w:cs="Times New Roman"/>
        </w:rPr>
        <w:t xml:space="preserve">and </w:t>
      </w:r>
      <w:r w:rsidR="007A6C90">
        <w:rPr>
          <w:rFonts w:ascii="Times New Roman" w:hAnsi="Times New Roman" w:cs="Times New Roman"/>
        </w:rPr>
        <w:t>distributed</w:t>
      </w:r>
      <w:r>
        <w:rPr>
          <w:rFonts w:ascii="Times New Roman" w:hAnsi="Times New Roman" w:cs="Times New Roman"/>
        </w:rPr>
        <w:t xml:space="preserve"> by 3D Capture in the United States. It</w:t>
      </w:r>
      <w:r w:rsidR="007A6C90">
        <w:rPr>
          <w:rFonts w:ascii="Times New Roman" w:hAnsi="Times New Roman" w:cs="Times New Roman"/>
        </w:rPr>
        <w:t xml:space="preserve"> is sprayed on the surface of an object before 3D scanning,</w:t>
      </w:r>
      <w:r>
        <w:rPr>
          <w:rFonts w:ascii="Times New Roman" w:hAnsi="Times New Roman" w:cs="Times New Roman"/>
        </w:rPr>
        <w:t xml:space="preserve"> </w:t>
      </w:r>
      <w:r w:rsidR="00A4154B">
        <w:rPr>
          <w:rFonts w:ascii="Times New Roman" w:hAnsi="Times New Roman" w:cs="Times New Roman"/>
        </w:rPr>
        <w:t>making it easier to capture</w:t>
      </w:r>
      <w:r w:rsidR="007A6C90">
        <w:rPr>
          <w:rFonts w:ascii="Times New Roman" w:hAnsi="Times New Roman" w:cs="Times New Roman"/>
        </w:rPr>
        <w:t xml:space="preserve"> </w:t>
      </w:r>
      <w:r>
        <w:rPr>
          <w:rFonts w:ascii="Times New Roman" w:hAnsi="Times New Roman" w:cs="Times New Roman"/>
        </w:rPr>
        <w:t>transparent, reflective, dark</w:t>
      </w:r>
      <w:r w:rsidR="007A6C90">
        <w:rPr>
          <w:rFonts w:ascii="Times New Roman" w:hAnsi="Times New Roman" w:cs="Times New Roman"/>
        </w:rPr>
        <w:t xml:space="preserve">, or otherwise difficult to scan </w:t>
      </w:r>
      <w:r>
        <w:rPr>
          <w:rFonts w:ascii="Times New Roman" w:hAnsi="Times New Roman" w:cs="Times New Roman"/>
        </w:rPr>
        <w:t>surfaces</w:t>
      </w:r>
      <w:r w:rsidR="00A4154B">
        <w:rPr>
          <w:rFonts w:ascii="Times New Roman" w:hAnsi="Times New Roman" w:cs="Times New Roman"/>
        </w:rPr>
        <w:t xml:space="preserve">. </w:t>
      </w:r>
      <w:r>
        <w:rPr>
          <w:rFonts w:ascii="Times New Roman" w:hAnsi="Times New Roman" w:cs="Times New Roman"/>
        </w:rPr>
        <w:t>The spray is intended to fully sublimat</w:t>
      </w:r>
      <w:r w:rsidR="007A6C90">
        <w:rPr>
          <w:rFonts w:ascii="Times New Roman" w:hAnsi="Times New Roman" w:cs="Times New Roman"/>
        </w:rPr>
        <w:t>e</w:t>
      </w:r>
      <w:r>
        <w:rPr>
          <w:rFonts w:ascii="Times New Roman" w:hAnsi="Times New Roman" w:cs="Times New Roman"/>
        </w:rPr>
        <w:t xml:space="preserve"> within four hours of application, leaving no residues </w:t>
      </w:r>
      <w:r w:rsidR="00A476CE">
        <w:rPr>
          <w:rFonts w:ascii="Times New Roman" w:hAnsi="Times New Roman" w:cs="Times New Roman"/>
        </w:rPr>
        <w:t>and requiring no cleaning.</w:t>
      </w:r>
    </w:p>
    <w:p w14:paraId="6DE28928" w14:textId="77777777" w:rsidR="007A6C90" w:rsidRDefault="007A6C90">
      <w:pPr>
        <w:rPr>
          <w:rFonts w:ascii="Times New Roman" w:hAnsi="Times New Roman" w:cs="Times New Roman"/>
        </w:rPr>
      </w:pPr>
    </w:p>
    <w:p w14:paraId="1C0F01D9" w14:textId="5C73E79B" w:rsidR="007A6C90" w:rsidRDefault="00AD2212">
      <w:pPr>
        <w:rPr>
          <w:rFonts w:ascii="Times New Roman" w:hAnsi="Times New Roman" w:cs="Times New Roman"/>
        </w:rPr>
      </w:pPr>
      <w:r>
        <w:rPr>
          <w:rFonts w:ascii="Times New Roman" w:hAnsi="Times New Roman" w:cs="Times New Roman"/>
        </w:rPr>
        <w:t xml:space="preserve">The conservation department at </w:t>
      </w:r>
      <w:r w:rsidR="007A6C90">
        <w:rPr>
          <w:rFonts w:ascii="Times New Roman" w:hAnsi="Times New Roman" w:cs="Times New Roman"/>
        </w:rPr>
        <w:t xml:space="preserve">NASM is considering utilizing AESUB Blue </w:t>
      </w:r>
      <w:r>
        <w:rPr>
          <w:rFonts w:ascii="Times New Roman" w:hAnsi="Times New Roman" w:cs="Times New Roman"/>
        </w:rPr>
        <w:t>for</w:t>
      </w:r>
      <w:r w:rsidR="007A6C90">
        <w:rPr>
          <w:rFonts w:ascii="Times New Roman" w:hAnsi="Times New Roman" w:cs="Times New Roman"/>
        </w:rPr>
        <w:t xml:space="preserve"> scanning </w:t>
      </w:r>
      <w:r>
        <w:rPr>
          <w:rFonts w:ascii="Times New Roman" w:hAnsi="Times New Roman" w:cs="Times New Roman"/>
        </w:rPr>
        <w:t>objects in their collection.</w:t>
      </w:r>
      <w:r w:rsidR="004F3FB9">
        <w:rPr>
          <w:rFonts w:ascii="Times New Roman" w:hAnsi="Times New Roman" w:cs="Times New Roman"/>
        </w:rPr>
        <w:t xml:space="preserve"> However, its use on museum objects requires further study, as these materials often have historic, unique, or degraded surfaces that could be damaged by any residues or </w:t>
      </w:r>
      <w:r w:rsidR="00A476CE">
        <w:rPr>
          <w:rFonts w:ascii="Times New Roman" w:hAnsi="Times New Roman" w:cs="Times New Roman"/>
        </w:rPr>
        <w:t>added substances</w:t>
      </w:r>
      <w:r w:rsidR="004F3FB9">
        <w:rPr>
          <w:rFonts w:ascii="Times New Roman" w:hAnsi="Times New Roman" w:cs="Times New Roman"/>
        </w:rPr>
        <w:t xml:space="preserve">. </w:t>
      </w:r>
      <w:r>
        <w:rPr>
          <w:rFonts w:ascii="Times New Roman" w:hAnsi="Times New Roman" w:cs="Times New Roman"/>
        </w:rPr>
        <w:t xml:space="preserve">Specifically, NASM </w:t>
      </w:r>
      <w:r w:rsidR="004F3FB9">
        <w:rPr>
          <w:rFonts w:ascii="Times New Roman" w:hAnsi="Times New Roman" w:cs="Times New Roman"/>
        </w:rPr>
        <w:t>has a collection of</w:t>
      </w:r>
      <w:r>
        <w:rPr>
          <w:rFonts w:ascii="Times New Roman" w:hAnsi="Times New Roman" w:cs="Times New Roman"/>
        </w:rPr>
        <w:t xml:space="preserve"> </w:t>
      </w:r>
      <w:r w:rsidR="007A6C90">
        <w:rPr>
          <w:rFonts w:ascii="Times New Roman" w:hAnsi="Times New Roman" w:cs="Times New Roman"/>
        </w:rPr>
        <w:t>cellulose acetate aircraft recognition models</w:t>
      </w:r>
      <w:r w:rsidR="004F3FB9">
        <w:rPr>
          <w:rFonts w:ascii="Times New Roman" w:hAnsi="Times New Roman" w:cs="Times New Roman"/>
        </w:rPr>
        <w:t xml:space="preserve"> that may require scanning </w:t>
      </w:r>
      <w:proofErr w:type="gramStart"/>
      <w:r w:rsidR="004F3FB9">
        <w:rPr>
          <w:rFonts w:ascii="Times New Roman" w:hAnsi="Times New Roman" w:cs="Times New Roman"/>
        </w:rPr>
        <w:t>in</w:t>
      </w:r>
      <w:r w:rsidR="00A476CE">
        <w:rPr>
          <w:rFonts w:ascii="Times New Roman" w:hAnsi="Times New Roman" w:cs="Times New Roman"/>
        </w:rPr>
        <w:t xml:space="preserve"> the</w:t>
      </w:r>
      <w:r w:rsidR="004F3FB9">
        <w:rPr>
          <w:rFonts w:ascii="Times New Roman" w:hAnsi="Times New Roman" w:cs="Times New Roman"/>
        </w:rPr>
        <w:t xml:space="preserve"> near future</w:t>
      </w:r>
      <w:proofErr w:type="gramEnd"/>
      <w:r w:rsidR="004F3FB9">
        <w:rPr>
          <w:rFonts w:ascii="Times New Roman" w:hAnsi="Times New Roman" w:cs="Times New Roman"/>
        </w:rPr>
        <w:t xml:space="preserve">. The models’ matte black surfaces </w:t>
      </w:r>
      <w:r w:rsidR="00A476CE">
        <w:rPr>
          <w:rFonts w:ascii="Times New Roman" w:hAnsi="Times New Roman" w:cs="Times New Roman"/>
        </w:rPr>
        <w:t>could</w:t>
      </w:r>
      <w:r w:rsidR="004F3FB9">
        <w:rPr>
          <w:rFonts w:ascii="Times New Roman" w:hAnsi="Times New Roman" w:cs="Times New Roman"/>
        </w:rPr>
        <w:t xml:space="preserve"> make capturing details difficult, </w:t>
      </w:r>
      <w:r w:rsidR="00176D17">
        <w:rPr>
          <w:rFonts w:ascii="Times New Roman" w:hAnsi="Times New Roman" w:cs="Times New Roman"/>
        </w:rPr>
        <w:t>necessitating a coating of AESUB Blue</w:t>
      </w:r>
      <w:r w:rsidR="00A476CE">
        <w:rPr>
          <w:rFonts w:ascii="Times New Roman" w:hAnsi="Times New Roman" w:cs="Times New Roman"/>
        </w:rPr>
        <w:t xml:space="preserve"> Scanning Spray</w:t>
      </w:r>
      <w:r w:rsidR="00176D17">
        <w:rPr>
          <w:rFonts w:ascii="Times New Roman" w:hAnsi="Times New Roman" w:cs="Times New Roman"/>
        </w:rPr>
        <w:t>. T</w:t>
      </w:r>
      <w:r w:rsidR="007A6C90">
        <w:rPr>
          <w:rFonts w:ascii="Times New Roman" w:hAnsi="Times New Roman" w:cs="Times New Roman"/>
        </w:rPr>
        <w:t xml:space="preserve">he surface of the recognition models is porous and degraded, and any residues risk long term damage to the plastic. </w:t>
      </w:r>
    </w:p>
    <w:p w14:paraId="0F48DC1C" w14:textId="77777777" w:rsidR="007A6C90" w:rsidRDefault="007A6C90">
      <w:pPr>
        <w:rPr>
          <w:rFonts w:ascii="Times New Roman" w:hAnsi="Times New Roman" w:cs="Times New Roman"/>
        </w:rPr>
      </w:pPr>
    </w:p>
    <w:p w14:paraId="03D37086" w14:textId="560586F3" w:rsidR="007A6C90" w:rsidRPr="00065D5E" w:rsidRDefault="007A6C90">
      <w:pPr>
        <w:rPr>
          <w:rFonts w:ascii="Times New Roman" w:hAnsi="Times New Roman" w:cs="Times New Roman"/>
        </w:rPr>
      </w:pPr>
      <w:r>
        <w:rPr>
          <w:rFonts w:ascii="Times New Roman" w:hAnsi="Times New Roman" w:cs="Times New Roman"/>
        </w:rPr>
        <w:t>This study was an initial step in assessing the suitability of AESUB</w:t>
      </w:r>
      <w:r w:rsidR="00D66435">
        <w:rPr>
          <w:rFonts w:ascii="Times New Roman" w:hAnsi="Times New Roman" w:cs="Times New Roman"/>
        </w:rPr>
        <w:t xml:space="preserve"> B</w:t>
      </w:r>
      <w:r>
        <w:rPr>
          <w:rFonts w:ascii="Times New Roman" w:hAnsi="Times New Roman" w:cs="Times New Roman"/>
        </w:rPr>
        <w:t xml:space="preserve">lue for use on museum objects, with a focus on </w:t>
      </w:r>
      <w:r w:rsidRPr="008F5A47">
        <w:rPr>
          <w:rFonts w:ascii="Times New Roman" w:hAnsi="Times New Roman" w:cs="Times New Roman"/>
        </w:rPr>
        <w:t xml:space="preserve">the cellulose acetate of the aircraft recognition models. </w:t>
      </w:r>
      <w:r w:rsidR="008F5A47" w:rsidRPr="008F5A47">
        <w:rPr>
          <w:rFonts w:ascii="Times New Roman" w:hAnsi="Times New Roman" w:cs="Times New Roman"/>
        </w:rPr>
        <w:t>Fourier transform infrared spectroscopy</w:t>
      </w:r>
      <w:r w:rsidR="00D80A55" w:rsidRPr="008F5A47">
        <w:rPr>
          <w:rFonts w:ascii="Times New Roman" w:hAnsi="Times New Roman" w:cs="Times New Roman"/>
        </w:rPr>
        <w:t xml:space="preserve"> </w:t>
      </w:r>
      <w:r w:rsidR="00065D5E">
        <w:rPr>
          <w:rFonts w:ascii="Times New Roman" w:hAnsi="Times New Roman" w:cs="Times New Roman"/>
        </w:rPr>
        <w:t xml:space="preserve">(FTIR) </w:t>
      </w:r>
      <w:r w:rsidRPr="008F5A47">
        <w:rPr>
          <w:rFonts w:ascii="Times New Roman" w:hAnsi="Times New Roman" w:cs="Times New Roman"/>
        </w:rPr>
        <w:t>and imaging</w:t>
      </w:r>
      <w:r w:rsidR="002E3D96">
        <w:rPr>
          <w:rFonts w:ascii="Times New Roman" w:hAnsi="Times New Roman" w:cs="Times New Roman"/>
        </w:rPr>
        <w:t xml:space="preserve"> with a </w:t>
      </w:r>
      <w:proofErr w:type="spellStart"/>
      <w:r w:rsidR="002E3D96" w:rsidRPr="00065D5E">
        <w:rPr>
          <w:rFonts w:ascii="Times New Roman" w:hAnsi="Times New Roman" w:cs="Times New Roman"/>
        </w:rPr>
        <w:t>Hirox</w:t>
      </w:r>
      <w:proofErr w:type="spellEnd"/>
      <w:r w:rsidR="002E3D96" w:rsidRPr="00065D5E">
        <w:rPr>
          <w:rFonts w:ascii="Times New Roman" w:hAnsi="Times New Roman" w:cs="Times New Roman"/>
        </w:rPr>
        <w:t xml:space="preserve"> </w:t>
      </w:r>
      <w:r w:rsidR="0029322D">
        <w:rPr>
          <w:rFonts w:ascii="Times New Roman" w:hAnsi="Times New Roman" w:cs="Times New Roman"/>
        </w:rPr>
        <w:t>Digital</w:t>
      </w:r>
      <w:r w:rsidR="00065D5E" w:rsidRPr="00065D5E">
        <w:rPr>
          <w:rFonts w:ascii="Times New Roman" w:hAnsi="Times New Roman" w:cs="Times New Roman"/>
        </w:rPr>
        <w:t xml:space="preserve"> Microscope</w:t>
      </w:r>
      <w:r w:rsidRPr="00065D5E">
        <w:rPr>
          <w:rFonts w:ascii="Times New Roman" w:hAnsi="Times New Roman" w:cs="Times New Roman"/>
        </w:rPr>
        <w:t xml:space="preserve"> gave an initial picture of how effectively the material sublimated. </w:t>
      </w:r>
    </w:p>
    <w:p w14:paraId="7D9B5C8D" w14:textId="65E6C808" w:rsidR="0022073E" w:rsidRDefault="0022073E">
      <w:pPr>
        <w:rPr>
          <w:rFonts w:ascii="Times New Roman" w:hAnsi="Times New Roman" w:cs="Times New Roman"/>
        </w:rPr>
      </w:pPr>
    </w:p>
    <w:p w14:paraId="234DF963" w14:textId="170C8DF7" w:rsidR="005737F7" w:rsidRPr="00A4782C" w:rsidRDefault="005737F7" w:rsidP="005737F7">
      <w:pPr>
        <w:rPr>
          <w:rFonts w:ascii="Times New Roman" w:hAnsi="Times New Roman" w:cs="Times New Roman"/>
          <w:b/>
          <w:bCs/>
        </w:rPr>
      </w:pPr>
      <w:r w:rsidRPr="00A4782C">
        <w:rPr>
          <w:rFonts w:ascii="Times New Roman" w:hAnsi="Times New Roman" w:cs="Times New Roman"/>
          <w:b/>
          <w:bCs/>
        </w:rPr>
        <w:t>Sample</w:t>
      </w:r>
      <w:r>
        <w:rPr>
          <w:rFonts w:ascii="Times New Roman" w:hAnsi="Times New Roman" w:cs="Times New Roman"/>
          <w:b/>
          <w:bCs/>
        </w:rPr>
        <w:t>d Material</w:t>
      </w:r>
    </w:p>
    <w:p w14:paraId="0164FE72" w14:textId="77777777" w:rsidR="005737F7" w:rsidRDefault="005737F7" w:rsidP="005737F7">
      <w:pPr>
        <w:rPr>
          <w:rFonts w:ascii="Times New Roman" w:hAnsi="Times New Roman" w:cs="Times New Roman"/>
        </w:rPr>
      </w:pPr>
    </w:p>
    <w:p w14:paraId="1A8206BA" w14:textId="7DA34BB7" w:rsidR="005737F7" w:rsidRDefault="005737F7" w:rsidP="005737F7">
      <w:pPr>
        <w:rPr>
          <w:rFonts w:ascii="Times New Roman" w:hAnsi="Times New Roman" w:cs="Times New Roman"/>
        </w:rPr>
      </w:pPr>
      <w:r>
        <w:rPr>
          <w:rFonts w:ascii="Times New Roman" w:hAnsi="Times New Roman" w:cs="Times New Roman"/>
        </w:rPr>
        <w:t>Samples were chosen from the NASM study collection.</w:t>
      </w:r>
      <w:r w:rsidR="00542DAD">
        <w:rPr>
          <w:rFonts w:ascii="Times New Roman" w:hAnsi="Times New Roman" w:cs="Times New Roman"/>
        </w:rPr>
        <w:t xml:space="preserve"> These materials were chosen with the aircraft recognition model project in mind</w:t>
      </w:r>
      <w:r w:rsidR="00F33AFA">
        <w:rPr>
          <w:rFonts w:ascii="Times New Roman" w:hAnsi="Times New Roman" w:cs="Times New Roman"/>
        </w:rPr>
        <w:t>,</w:t>
      </w:r>
      <w:r w:rsidR="00542DAD">
        <w:rPr>
          <w:rFonts w:ascii="Times New Roman" w:hAnsi="Times New Roman" w:cs="Times New Roman"/>
        </w:rPr>
        <w:t xml:space="preserve"> and therefore included several plastics and a sample </w:t>
      </w:r>
      <w:r w:rsidR="00F33AFA">
        <w:rPr>
          <w:rFonts w:ascii="Times New Roman" w:hAnsi="Times New Roman" w:cs="Times New Roman"/>
        </w:rPr>
        <w:t xml:space="preserve">from a deaccessioned </w:t>
      </w:r>
      <w:r w:rsidR="00542DAD">
        <w:rPr>
          <w:rFonts w:ascii="Times New Roman" w:hAnsi="Times New Roman" w:cs="Times New Roman"/>
        </w:rPr>
        <w:t xml:space="preserve">recognition model. This spray is commonly used on reflective or transparent materials, so a glass and aluminum sample were also included. </w:t>
      </w:r>
      <w:r w:rsidR="0096677F">
        <w:rPr>
          <w:rFonts w:ascii="Times New Roman" w:hAnsi="Times New Roman" w:cs="Times New Roman"/>
        </w:rPr>
        <w:t>Additionally, the glass and aluminum</w:t>
      </w:r>
      <w:r w:rsidR="00542DAD">
        <w:rPr>
          <w:rFonts w:ascii="Times New Roman" w:hAnsi="Times New Roman" w:cs="Times New Roman"/>
        </w:rPr>
        <w:t xml:space="preserve"> tested the spray’s behavior on other materials frequently encountered at NASM and provided a non-polymeric sample that could serve as a baseline for FTIR results.</w:t>
      </w:r>
    </w:p>
    <w:p w14:paraId="0948C09A" w14:textId="77777777" w:rsidR="005737F7" w:rsidRPr="00FC4714" w:rsidRDefault="005737F7" w:rsidP="005737F7">
      <w:pPr>
        <w:rPr>
          <w:rFonts w:ascii="Times New Roman" w:hAnsi="Times New Roman" w:cs="Times New Roman"/>
        </w:rPr>
      </w:pPr>
    </w:p>
    <w:tbl>
      <w:tblPr>
        <w:tblStyle w:val="TableGrid"/>
        <w:tblW w:w="9471" w:type="dxa"/>
        <w:tblLook w:val="04A0" w:firstRow="1" w:lastRow="0" w:firstColumn="1" w:lastColumn="0" w:noHBand="0" w:noVBand="1"/>
      </w:tblPr>
      <w:tblGrid>
        <w:gridCol w:w="1078"/>
        <w:gridCol w:w="3159"/>
        <w:gridCol w:w="5234"/>
      </w:tblGrid>
      <w:tr w:rsidR="005737F7" w:rsidRPr="00CF0CB1" w14:paraId="54643857" w14:textId="77777777" w:rsidTr="0090491F">
        <w:trPr>
          <w:trHeight w:val="522"/>
        </w:trPr>
        <w:tc>
          <w:tcPr>
            <w:tcW w:w="1078" w:type="dxa"/>
          </w:tcPr>
          <w:p w14:paraId="4711874F" w14:textId="77777777" w:rsidR="005737F7" w:rsidRPr="00B82471" w:rsidRDefault="005737F7" w:rsidP="00D01976">
            <w:pPr>
              <w:jc w:val="center"/>
              <w:rPr>
                <w:rFonts w:ascii="Times New Roman" w:hAnsi="Times New Roman" w:cs="Times New Roman"/>
                <w:b/>
                <w:bCs/>
              </w:rPr>
            </w:pPr>
            <w:r w:rsidRPr="00B82471">
              <w:rPr>
                <w:rFonts w:ascii="Times New Roman" w:hAnsi="Times New Roman" w:cs="Times New Roman"/>
                <w:b/>
                <w:bCs/>
              </w:rPr>
              <w:t>Sample Number</w:t>
            </w:r>
          </w:p>
        </w:tc>
        <w:tc>
          <w:tcPr>
            <w:tcW w:w="3159" w:type="dxa"/>
          </w:tcPr>
          <w:p w14:paraId="0680BC1B" w14:textId="77777777" w:rsidR="005737F7" w:rsidRPr="00B82471" w:rsidRDefault="005737F7" w:rsidP="00D01976">
            <w:pPr>
              <w:jc w:val="center"/>
              <w:rPr>
                <w:rFonts w:ascii="Times New Roman" w:hAnsi="Times New Roman" w:cs="Times New Roman"/>
                <w:b/>
                <w:bCs/>
              </w:rPr>
            </w:pPr>
            <w:r w:rsidRPr="00B82471">
              <w:rPr>
                <w:rFonts w:ascii="Times New Roman" w:hAnsi="Times New Roman" w:cs="Times New Roman"/>
                <w:b/>
                <w:bCs/>
              </w:rPr>
              <w:t>Object</w:t>
            </w:r>
          </w:p>
        </w:tc>
        <w:tc>
          <w:tcPr>
            <w:tcW w:w="5234" w:type="dxa"/>
          </w:tcPr>
          <w:p w14:paraId="13BCFDE0" w14:textId="27816AA1" w:rsidR="005737F7" w:rsidRPr="00B82471" w:rsidRDefault="005737F7" w:rsidP="00D01976">
            <w:pPr>
              <w:jc w:val="center"/>
              <w:rPr>
                <w:rFonts w:ascii="Times New Roman" w:hAnsi="Times New Roman" w:cs="Times New Roman"/>
                <w:b/>
                <w:bCs/>
              </w:rPr>
            </w:pPr>
            <w:r w:rsidRPr="00B82471">
              <w:rPr>
                <w:rFonts w:ascii="Times New Roman" w:hAnsi="Times New Roman" w:cs="Times New Roman"/>
                <w:b/>
                <w:bCs/>
              </w:rPr>
              <w:t>Material</w:t>
            </w:r>
            <w:r w:rsidR="00C57F6C" w:rsidRPr="00B82471">
              <w:rPr>
                <w:rStyle w:val="FootnoteReference"/>
                <w:rFonts w:ascii="Times New Roman" w:hAnsi="Times New Roman" w:cs="Times New Roman"/>
                <w:b/>
                <w:bCs/>
              </w:rPr>
              <w:footnoteReference w:id="1"/>
            </w:r>
          </w:p>
        </w:tc>
      </w:tr>
      <w:tr w:rsidR="005737F7" w:rsidRPr="00CF0CB1" w14:paraId="0CC63B56" w14:textId="77777777" w:rsidTr="0090491F">
        <w:trPr>
          <w:trHeight w:val="254"/>
        </w:trPr>
        <w:tc>
          <w:tcPr>
            <w:tcW w:w="1078" w:type="dxa"/>
          </w:tcPr>
          <w:p w14:paraId="23D243C3" w14:textId="77777777" w:rsidR="005737F7" w:rsidRPr="00CF0CB1" w:rsidRDefault="005737F7" w:rsidP="00D01976">
            <w:pPr>
              <w:jc w:val="center"/>
              <w:rPr>
                <w:rFonts w:ascii="Times New Roman" w:hAnsi="Times New Roman" w:cs="Times New Roman"/>
              </w:rPr>
            </w:pPr>
            <w:r w:rsidRPr="00CF0CB1">
              <w:rPr>
                <w:rFonts w:ascii="Times New Roman" w:hAnsi="Times New Roman" w:cs="Times New Roman"/>
              </w:rPr>
              <w:t>1</w:t>
            </w:r>
          </w:p>
        </w:tc>
        <w:tc>
          <w:tcPr>
            <w:tcW w:w="3159" w:type="dxa"/>
          </w:tcPr>
          <w:p w14:paraId="547E67BB" w14:textId="7043E7CF" w:rsidR="005737F7" w:rsidRPr="00CF0CB1" w:rsidRDefault="00542DAD" w:rsidP="00D01976">
            <w:pPr>
              <w:rPr>
                <w:rFonts w:ascii="Times New Roman" w:hAnsi="Times New Roman" w:cs="Times New Roman"/>
              </w:rPr>
            </w:pPr>
            <w:r w:rsidRPr="00CF0CB1">
              <w:rPr>
                <w:rFonts w:ascii="Times New Roman" w:hAnsi="Times New Roman" w:cs="Times New Roman"/>
              </w:rPr>
              <w:t>Time Scale, plastic</w:t>
            </w:r>
          </w:p>
        </w:tc>
        <w:tc>
          <w:tcPr>
            <w:tcW w:w="5234" w:type="dxa"/>
          </w:tcPr>
          <w:p w14:paraId="105E4D40" w14:textId="4509E420" w:rsidR="005737F7" w:rsidRPr="00CF0CB1" w:rsidRDefault="00DF1133" w:rsidP="00D01976">
            <w:pPr>
              <w:rPr>
                <w:rFonts w:ascii="Times New Roman" w:hAnsi="Times New Roman" w:cs="Times New Roman"/>
              </w:rPr>
            </w:pPr>
            <w:r w:rsidRPr="00CF0CB1">
              <w:rPr>
                <w:rFonts w:ascii="Times New Roman" w:hAnsi="Times New Roman" w:cs="Times New Roman"/>
              </w:rPr>
              <w:t>Polyvinyl chloride/polyvinyl acetate copolymer</w:t>
            </w:r>
          </w:p>
        </w:tc>
      </w:tr>
      <w:tr w:rsidR="005737F7" w:rsidRPr="00CF0CB1" w14:paraId="31533639" w14:textId="77777777" w:rsidTr="0090491F">
        <w:trPr>
          <w:trHeight w:val="254"/>
        </w:trPr>
        <w:tc>
          <w:tcPr>
            <w:tcW w:w="1078" w:type="dxa"/>
          </w:tcPr>
          <w:p w14:paraId="2BDF16BA" w14:textId="77777777" w:rsidR="005737F7" w:rsidRPr="00CF0CB1" w:rsidRDefault="005737F7" w:rsidP="00D01976">
            <w:pPr>
              <w:jc w:val="center"/>
              <w:rPr>
                <w:rFonts w:ascii="Times New Roman" w:hAnsi="Times New Roman" w:cs="Times New Roman"/>
              </w:rPr>
            </w:pPr>
            <w:r w:rsidRPr="00CF0CB1">
              <w:rPr>
                <w:rFonts w:ascii="Times New Roman" w:hAnsi="Times New Roman" w:cs="Times New Roman"/>
              </w:rPr>
              <w:t>2</w:t>
            </w:r>
          </w:p>
        </w:tc>
        <w:tc>
          <w:tcPr>
            <w:tcW w:w="3159" w:type="dxa"/>
          </w:tcPr>
          <w:p w14:paraId="2877B829" w14:textId="652E3BBC" w:rsidR="005737F7" w:rsidRPr="00CF0CB1" w:rsidRDefault="00542DAD" w:rsidP="00D01976">
            <w:pPr>
              <w:rPr>
                <w:rFonts w:ascii="Times New Roman" w:hAnsi="Times New Roman" w:cs="Times New Roman"/>
              </w:rPr>
            </w:pPr>
            <w:r w:rsidRPr="00CF0CB1">
              <w:rPr>
                <w:rFonts w:ascii="Times New Roman" w:hAnsi="Times New Roman" w:cs="Times New Roman"/>
              </w:rPr>
              <w:t>Index Chart, plastic</w:t>
            </w:r>
          </w:p>
        </w:tc>
        <w:tc>
          <w:tcPr>
            <w:tcW w:w="5234" w:type="dxa"/>
          </w:tcPr>
          <w:p w14:paraId="13E0C787" w14:textId="197CDFF5" w:rsidR="005737F7" w:rsidRPr="00CF0CB1" w:rsidRDefault="00DF1133" w:rsidP="00D01976">
            <w:pPr>
              <w:rPr>
                <w:rFonts w:ascii="Times New Roman" w:hAnsi="Times New Roman" w:cs="Times New Roman"/>
              </w:rPr>
            </w:pPr>
            <w:r w:rsidRPr="00CF0CB1">
              <w:rPr>
                <w:rFonts w:ascii="Times New Roman" w:hAnsi="Times New Roman" w:cs="Times New Roman"/>
              </w:rPr>
              <w:t>Polyvinyl chloride/polyvinyl acetate copolymer</w:t>
            </w:r>
          </w:p>
        </w:tc>
      </w:tr>
      <w:tr w:rsidR="005737F7" w:rsidRPr="00CF0CB1" w14:paraId="28E5C30C" w14:textId="77777777" w:rsidTr="0090491F">
        <w:trPr>
          <w:trHeight w:val="267"/>
        </w:trPr>
        <w:tc>
          <w:tcPr>
            <w:tcW w:w="1078" w:type="dxa"/>
          </w:tcPr>
          <w:p w14:paraId="6053FAAD" w14:textId="77777777" w:rsidR="005737F7" w:rsidRPr="00CF0CB1" w:rsidRDefault="005737F7" w:rsidP="00D01976">
            <w:pPr>
              <w:jc w:val="center"/>
              <w:rPr>
                <w:rFonts w:ascii="Times New Roman" w:hAnsi="Times New Roman" w:cs="Times New Roman"/>
              </w:rPr>
            </w:pPr>
            <w:r w:rsidRPr="00CF0CB1">
              <w:rPr>
                <w:rFonts w:ascii="Times New Roman" w:hAnsi="Times New Roman" w:cs="Times New Roman"/>
              </w:rPr>
              <w:t>3</w:t>
            </w:r>
          </w:p>
        </w:tc>
        <w:tc>
          <w:tcPr>
            <w:tcW w:w="3159" w:type="dxa"/>
          </w:tcPr>
          <w:p w14:paraId="10C4B41D" w14:textId="32F9874C" w:rsidR="005737F7" w:rsidRPr="00CF0CB1" w:rsidRDefault="00542DAD" w:rsidP="00D01976">
            <w:pPr>
              <w:rPr>
                <w:rFonts w:ascii="Times New Roman" w:hAnsi="Times New Roman" w:cs="Times New Roman"/>
              </w:rPr>
            </w:pPr>
            <w:r w:rsidRPr="00CF0CB1">
              <w:rPr>
                <w:rFonts w:ascii="Times New Roman" w:hAnsi="Times New Roman" w:cs="Times New Roman"/>
              </w:rPr>
              <w:t xml:space="preserve">Glass </w:t>
            </w:r>
            <w:r w:rsidR="00DF1133" w:rsidRPr="00CF0CB1">
              <w:rPr>
                <w:rFonts w:ascii="Times New Roman" w:hAnsi="Times New Roman" w:cs="Times New Roman"/>
              </w:rPr>
              <w:t xml:space="preserve">laboratory </w:t>
            </w:r>
            <w:r w:rsidRPr="00CF0CB1">
              <w:rPr>
                <w:rFonts w:ascii="Times New Roman" w:hAnsi="Times New Roman" w:cs="Times New Roman"/>
              </w:rPr>
              <w:t>slide</w:t>
            </w:r>
          </w:p>
        </w:tc>
        <w:tc>
          <w:tcPr>
            <w:tcW w:w="5234" w:type="dxa"/>
          </w:tcPr>
          <w:p w14:paraId="653E7A46" w14:textId="44AB5592" w:rsidR="005737F7" w:rsidRPr="00CF0CB1" w:rsidRDefault="00DF1133" w:rsidP="00D01976">
            <w:pPr>
              <w:rPr>
                <w:rFonts w:ascii="Times New Roman" w:hAnsi="Times New Roman" w:cs="Times New Roman"/>
              </w:rPr>
            </w:pPr>
            <w:r w:rsidRPr="00CF0CB1">
              <w:rPr>
                <w:rFonts w:ascii="Times New Roman" w:hAnsi="Times New Roman" w:cs="Times New Roman"/>
              </w:rPr>
              <w:t>Silicon glass</w:t>
            </w:r>
            <w:r w:rsidR="005A069F" w:rsidRPr="00CF0CB1">
              <w:rPr>
                <w:rFonts w:ascii="Times New Roman" w:hAnsi="Times New Roman" w:cs="Times New Roman"/>
              </w:rPr>
              <w:t xml:space="preserve"> with </w:t>
            </w:r>
            <w:r w:rsidRPr="00CF0CB1">
              <w:rPr>
                <w:rFonts w:ascii="Times New Roman" w:hAnsi="Times New Roman" w:cs="Times New Roman"/>
              </w:rPr>
              <w:t>acetal coating</w:t>
            </w:r>
          </w:p>
        </w:tc>
      </w:tr>
      <w:tr w:rsidR="005737F7" w:rsidRPr="00CF0CB1" w14:paraId="162FA9F8" w14:textId="77777777" w:rsidTr="0090491F">
        <w:trPr>
          <w:trHeight w:val="508"/>
        </w:trPr>
        <w:tc>
          <w:tcPr>
            <w:tcW w:w="1078" w:type="dxa"/>
          </w:tcPr>
          <w:p w14:paraId="11786141" w14:textId="77777777" w:rsidR="005737F7" w:rsidRPr="00CF0CB1" w:rsidRDefault="005737F7" w:rsidP="00D01976">
            <w:pPr>
              <w:jc w:val="center"/>
              <w:rPr>
                <w:rFonts w:ascii="Times New Roman" w:hAnsi="Times New Roman" w:cs="Times New Roman"/>
              </w:rPr>
            </w:pPr>
            <w:r w:rsidRPr="00CF0CB1">
              <w:rPr>
                <w:rFonts w:ascii="Times New Roman" w:hAnsi="Times New Roman" w:cs="Times New Roman"/>
              </w:rPr>
              <w:t>4</w:t>
            </w:r>
          </w:p>
        </w:tc>
        <w:tc>
          <w:tcPr>
            <w:tcW w:w="3159" w:type="dxa"/>
          </w:tcPr>
          <w:p w14:paraId="5237AF70" w14:textId="09F6A2A2" w:rsidR="005737F7" w:rsidRPr="00CF0CB1" w:rsidRDefault="00542DAD" w:rsidP="00D01976">
            <w:pPr>
              <w:rPr>
                <w:rFonts w:ascii="Times New Roman" w:hAnsi="Times New Roman" w:cs="Times New Roman"/>
              </w:rPr>
            </w:pPr>
            <w:r w:rsidRPr="00CF0CB1">
              <w:rPr>
                <w:rFonts w:ascii="Times New Roman" w:hAnsi="Times New Roman" w:cs="Times New Roman"/>
              </w:rPr>
              <w:t>Aircraft recognition model fragment (deaccessioned)</w:t>
            </w:r>
          </w:p>
        </w:tc>
        <w:tc>
          <w:tcPr>
            <w:tcW w:w="5234" w:type="dxa"/>
          </w:tcPr>
          <w:p w14:paraId="3D5237B3" w14:textId="79C375F4" w:rsidR="005737F7" w:rsidRPr="00CF0CB1" w:rsidRDefault="00DF1133" w:rsidP="00D01976">
            <w:pPr>
              <w:rPr>
                <w:rFonts w:ascii="Times New Roman" w:hAnsi="Times New Roman" w:cs="Times New Roman"/>
              </w:rPr>
            </w:pPr>
            <w:r w:rsidRPr="00CF0CB1">
              <w:rPr>
                <w:rFonts w:ascii="Times New Roman" w:hAnsi="Times New Roman" w:cs="Times New Roman"/>
              </w:rPr>
              <w:t>Cellulose acetate with DEP and TPP additives</w:t>
            </w:r>
            <w:r w:rsidR="00C57F6C" w:rsidRPr="00CF0CB1">
              <w:rPr>
                <w:rStyle w:val="FootnoteReference"/>
                <w:rFonts w:ascii="Times New Roman" w:hAnsi="Times New Roman" w:cs="Times New Roman"/>
              </w:rPr>
              <w:footnoteReference w:id="2"/>
            </w:r>
          </w:p>
        </w:tc>
      </w:tr>
      <w:tr w:rsidR="005737F7" w:rsidRPr="00CF0CB1" w14:paraId="5E1E3B45" w14:textId="77777777" w:rsidTr="0090491F">
        <w:trPr>
          <w:trHeight w:val="522"/>
        </w:trPr>
        <w:tc>
          <w:tcPr>
            <w:tcW w:w="1078" w:type="dxa"/>
          </w:tcPr>
          <w:p w14:paraId="3D983DB3" w14:textId="77777777" w:rsidR="005737F7" w:rsidRPr="00CF0CB1" w:rsidRDefault="005737F7" w:rsidP="00D01976">
            <w:pPr>
              <w:jc w:val="center"/>
              <w:rPr>
                <w:rFonts w:ascii="Times New Roman" w:hAnsi="Times New Roman" w:cs="Times New Roman"/>
              </w:rPr>
            </w:pPr>
            <w:r w:rsidRPr="00CF0CB1">
              <w:rPr>
                <w:rFonts w:ascii="Times New Roman" w:hAnsi="Times New Roman" w:cs="Times New Roman"/>
              </w:rPr>
              <w:lastRenderedPageBreak/>
              <w:t>5</w:t>
            </w:r>
          </w:p>
        </w:tc>
        <w:tc>
          <w:tcPr>
            <w:tcW w:w="3159" w:type="dxa"/>
          </w:tcPr>
          <w:p w14:paraId="1483D51F" w14:textId="5FEAF6C8" w:rsidR="005737F7" w:rsidRPr="00CF0CB1" w:rsidRDefault="00542DAD" w:rsidP="00D01976">
            <w:pPr>
              <w:rPr>
                <w:rFonts w:ascii="Times New Roman" w:hAnsi="Times New Roman" w:cs="Times New Roman"/>
              </w:rPr>
            </w:pPr>
            <w:r w:rsidRPr="00CF0CB1">
              <w:rPr>
                <w:rFonts w:ascii="Times New Roman" w:hAnsi="Times New Roman" w:cs="Times New Roman"/>
              </w:rPr>
              <w:t>Aluminum</w:t>
            </w:r>
            <w:r w:rsidR="00DF1133" w:rsidRPr="00CF0CB1">
              <w:rPr>
                <w:rFonts w:ascii="Times New Roman" w:hAnsi="Times New Roman" w:cs="Times New Roman"/>
              </w:rPr>
              <w:t xml:space="preserve"> laboratory</w:t>
            </w:r>
            <w:r w:rsidRPr="00CF0CB1">
              <w:rPr>
                <w:rFonts w:ascii="Times New Roman" w:hAnsi="Times New Roman" w:cs="Times New Roman"/>
              </w:rPr>
              <w:t xml:space="preserve"> tin, no coating</w:t>
            </w:r>
          </w:p>
        </w:tc>
        <w:tc>
          <w:tcPr>
            <w:tcW w:w="5234" w:type="dxa"/>
          </w:tcPr>
          <w:p w14:paraId="2093B89E" w14:textId="52E499E1" w:rsidR="005737F7" w:rsidRPr="00CF0CB1" w:rsidRDefault="00DF1133" w:rsidP="00D01976">
            <w:pPr>
              <w:rPr>
                <w:rFonts w:ascii="Times New Roman" w:hAnsi="Times New Roman" w:cs="Times New Roman"/>
              </w:rPr>
            </w:pPr>
            <w:r w:rsidRPr="00CF0CB1">
              <w:rPr>
                <w:rFonts w:ascii="Times New Roman" w:hAnsi="Times New Roman" w:cs="Times New Roman"/>
              </w:rPr>
              <w:t>Aluminum</w:t>
            </w:r>
          </w:p>
        </w:tc>
      </w:tr>
    </w:tbl>
    <w:p w14:paraId="73AB1869" w14:textId="3857ABB3" w:rsidR="0090491F" w:rsidRPr="00DF44B2" w:rsidRDefault="00DF44B2" w:rsidP="00DF44B2">
      <w:pPr>
        <w:rPr>
          <w:rFonts w:ascii="Times New Roman" w:hAnsi="Times New Roman" w:cs="Times New Roman"/>
          <w:color w:val="000000" w:themeColor="text1"/>
          <w:sz w:val="20"/>
          <w:szCs w:val="20"/>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662CECB" wp14:editId="593A1006">
                <wp:simplePos x="0" y="0"/>
                <wp:positionH relativeFrom="column">
                  <wp:posOffset>3559629</wp:posOffset>
                </wp:positionH>
                <wp:positionV relativeFrom="paragraph">
                  <wp:posOffset>2209800</wp:posOffset>
                </wp:positionV>
                <wp:extent cx="272142" cy="315686"/>
                <wp:effectExtent l="0" t="0" r="13970" b="27305"/>
                <wp:wrapNone/>
                <wp:docPr id="23" name="Text Box 23"/>
                <wp:cNvGraphicFramePr/>
                <a:graphic xmlns:a="http://schemas.openxmlformats.org/drawingml/2006/main">
                  <a:graphicData uri="http://schemas.microsoft.com/office/word/2010/wordprocessingShape">
                    <wps:wsp>
                      <wps:cNvSpPr txBox="1"/>
                      <wps:spPr>
                        <a:xfrm>
                          <a:off x="0" y="0"/>
                          <a:ext cx="272142" cy="315686"/>
                        </a:xfrm>
                        <a:prstGeom prst="rect">
                          <a:avLst/>
                        </a:prstGeom>
                        <a:solidFill>
                          <a:schemeClr val="lt1"/>
                        </a:solidFill>
                        <a:ln w="6350">
                          <a:solidFill>
                            <a:prstClr val="black"/>
                          </a:solidFill>
                        </a:ln>
                      </wps:spPr>
                      <wps:txbx>
                        <w:txbxContent>
                          <w:p w14:paraId="65FADED8" w14:textId="56854D28" w:rsidR="00DF44B2" w:rsidRDefault="00DF44B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2CECB" id="_x0000_t202" coordsize="21600,21600" o:spt="202" path="m,l,21600r21600,l21600,xe">
                <v:stroke joinstyle="miter"/>
                <v:path gradientshapeok="t" o:connecttype="rect"/>
              </v:shapetype>
              <v:shape id="Text Box 23" o:spid="_x0000_s1026" type="#_x0000_t202" style="position:absolute;margin-left:280.3pt;margin-top:174pt;width:21.4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" fillcolor="white [3201]" strokeweight=".5pt">
                <v:textbox>
                  <w:txbxContent>
                    <w:p w14:paraId="65FADED8" w14:textId="56854D28" w:rsidR="00DF44B2" w:rsidRDefault="00DF44B2">
                      <w:r>
                        <w:t>2</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D9C3A05" wp14:editId="364F10C6">
                <wp:simplePos x="0" y="0"/>
                <wp:positionH relativeFrom="column">
                  <wp:posOffset>5323114</wp:posOffset>
                </wp:positionH>
                <wp:positionV relativeFrom="paragraph">
                  <wp:posOffset>936171</wp:posOffset>
                </wp:positionV>
                <wp:extent cx="283029" cy="293915"/>
                <wp:effectExtent l="0" t="0" r="22225" b="11430"/>
                <wp:wrapNone/>
                <wp:docPr id="22" name="Text Box 22"/>
                <wp:cNvGraphicFramePr/>
                <a:graphic xmlns:a="http://schemas.openxmlformats.org/drawingml/2006/main">
                  <a:graphicData uri="http://schemas.microsoft.com/office/word/2010/wordprocessingShape">
                    <wps:wsp>
                      <wps:cNvSpPr txBox="1"/>
                      <wps:spPr>
                        <a:xfrm>
                          <a:off x="0" y="0"/>
                          <a:ext cx="283029" cy="293915"/>
                        </a:xfrm>
                        <a:prstGeom prst="rect">
                          <a:avLst/>
                        </a:prstGeom>
                        <a:solidFill>
                          <a:schemeClr val="lt1"/>
                        </a:solidFill>
                        <a:ln w="6350">
                          <a:solidFill>
                            <a:prstClr val="black"/>
                          </a:solidFill>
                        </a:ln>
                      </wps:spPr>
                      <wps:txbx>
                        <w:txbxContent>
                          <w:p w14:paraId="47DDD990" w14:textId="12434955" w:rsidR="00DF44B2" w:rsidRDefault="00DF44B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C3A05" id="Text Box 22" o:spid="_x0000_s1027" type="#_x0000_t202" style="position:absolute;margin-left:419.15pt;margin-top:73.7pt;width:22.3pt;height:2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" fillcolor="white [3201]" strokeweight=".5pt">
                <v:textbox>
                  <w:txbxContent>
                    <w:p w14:paraId="47DDD990" w14:textId="12434955" w:rsidR="00DF44B2" w:rsidRDefault="00DF44B2">
                      <w: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59A0E27" wp14:editId="1D61C62D">
                <wp:simplePos x="0" y="0"/>
                <wp:positionH relativeFrom="column">
                  <wp:posOffset>4517571</wp:posOffset>
                </wp:positionH>
                <wp:positionV relativeFrom="paragraph">
                  <wp:posOffset>805543</wp:posOffset>
                </wp:positionV>
                <wp:extent cx="293915" cy="293914"/>
                <wp:effectExtent l="0" t="0" r="11430" b="11430"/>
                <wp:wrapNone/>
                <wp:docPr id="21" name="Text Box 21"/>
                <wp:cNvGraphicFramePr/>
                <a:graphic xmlns:a="http://schemas.openxmlformats.org/drawingml/2006/main">
                  <a:graphicData uri="http://schemas.microsoft.com/office/word/2010/wordprocessingShape">
                    <wps:wsp>
                      <wps:cNvSpPr txBox="1"/>
                      <wps:spPr>
                        <a:xfrm>
                          <a:off x="0" y="0"/>
                          <a:ext cx="293915" cy="293914"/>
                        </a:xfrm>
                        <a:prstGeom prst="rect">
                          <a:avLst/>
                        </a:prstGeom>
                        <a:solidFill>
                          <a:schemeClr val="lt1"/>
                        </a:solidFill>
                        <a:ln w="6350">
                          <a:solidFill>
                            <a:prstClr val="black"/>
                          </a:solidFill>
                        </a:ln>
                      </wps:spPr>
                      <wps:txbx>
                        <w:txbxContent>
                          <w:p w14:paraId="4B5784ED" w14:textId="4AFC6285" w:rsidR="00DF44B2" w:rsidRDefault="00DF44B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A0E27" id="Text Box 21" o:spid="_x0000_s1028" type="#_x0000_t202" style="position:absolute;margin-left:355.7pt;margin-top:63.45pt;width:23.15pt;height:2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" fillcolor="white [3201]" strokeweight=".5pt">
                <v:textbox>
                  <w:txbxContent>
                    <w:p w14:paraId="4B5784ED" w14:textId="4AFC6285" w:rsidR="00DF44B2" w:rsidRDefault="00DF44B2">
                      <w:r>
                        <w:t>5</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5FD2627" wp14:editId="2E33EFEC">
                <wp:simplePos x="0" y="0"/>
                <wp:positionH relativeFrom="column">
                  <wp:posOffset>2982686</wp:posOffset>
                </wp:positionH>
                <wp:positionV relativeFrom="paragraph">
                  <wp:posOffset>772886</wp:posOffset>
                </wp:positionV>
                <wp:extent cx="283028" cy="272143"/>
                <wp:effectExtent l="0" t="0" r="22225" b="13970"/>
                <wp:wrapNone/>
                <wp:docPr id="11" name="Text Box 11"/>
                <wp:cNvGraphicFramePr/>
                <a:graphic xmlns:a="http://schemas.openxmlformats.org/drawingml/2006/main">
                  <a:graphicData uri="http://schemas.microsoft.com/office/word/2010/wordprocessingShape">
                    <wps:wsp>
                      <wps:cNvSpPr txBox="1"/>
                      <wps:spPr>
                        <a:xfrm>
                          <a:off x="0" y="0"/>
                          <a:ext cx="283028" cy="272143"/>
                        </a:xfrm>
                        <a:prstGeom prst="rect">
                          <a:avLst/>
                        </a:prstGeom>
                        <a:solidFill>
                          <a:schemeClr val="lt1"/>
                        </a:solidFill>
                        <a:ln w="6350">
                          <a:solidFill>
                            <a:prstClr val="black"/>
                          </a:solidFill>
                        </a:ln>
                      </wps:spPr>
                      <wps:txbx>
                        <w:txbxContent>
                          <w:p w14:paraId="7E00FBC0" w14:textId="19880CAD" w:rsidR="00DF44B2" w:rsidRDefault="00DF44B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D2627" id="Text Box 11" o:spid="_x0000_s1029" type="#_x0000_t202" style="position:absolute;margin-left:234.85pt;margin-top:60.85pt;width:22.3pt;height:21.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" fillcolor="white [3201]" strokeweight=".5pt">
                <v:textbox>
                  <w:txbxContent>
                    <w:p w14:paraId="7E00FBC0" w14:textId="19880CAD" w:rsidR="00DF44B2" w:rsidRDefault="00DF44B2">
                      <w:r>
                        <w:t>4</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8FF38AF" wp14:editId="0F1EE969">
                <wp:simplePos x="0" y="0"/>
                <wp:positionH relativeFrom="column">
                  <wp:posOffset>664029</wp:posOffset>
                </wp:positionH>
                <wp:positionV relativeFrom="paragraph">
                  <wp:posOffset>947057</wp:posOffset>
                </wp:positionV>
                <wp:extent cx="272142" cy="272143"/>
                <wp:effectExtent l="0" t="0" r="13970" b="13970"/>
                <wp:wrapNone/>
                <wp:docPr id="5" name="Text Box 5"/>
                <wp:cNvGraphicFramePr/>
                <a:graphic xmlns:a="http://schemas.openxmlformats.org/drawingml/2006/main">
                  <a:graphicData uri="http://schemas.microsoft.com/office/word/2010/wordprocessingShape">
                    <wps:wsp>
                      <wps:cNvSpPr txBox="1"/>
                      <wps:spPr>
                        <a:xfrm>
                          <a:off x="0" y="0"/>
                          <a:ext cx="272142" cy="272143"/>
                        </a:xfrm>
                        <a:prstGeom prst="rect">
                          <a:avLst/>
                        </a:prstGeom>
                        <a:solidFill>
                          <a:schemeClr val="lt1"/>
                        </a:solidFill>
                        <a:ln w="6350">
                          <a:solidFill>
                            <a:prstClr val="black"/>
                          </a:solidFill>
                        </a:ln>
                      </wps:spPr>
                      <wps:txbx>
                        <w:txbxContent>
                          <w:p w14:paraId="2E523806" w14:textId="77777777" w:rsidR="00DF44B2" w:rsidRDefault="00DF44B2" w:rsidP="00DF44B2">
                            <w:pPr>
                              <w:rPr>
                                <w:rFonts w:ascii="Times New Roman" w:hAnsi="Times New Roman" w:cs="Times New Roman"/>
                              </w:rPr>
                            </w:pPr>
                            <w:r>
                              <w:t>1cvcv</w:t>
                            </w:r>
                            <w:r>
                              <w:rPr>
                                <w:rFonts w:ascii="Times New Roman" w:hAnsi="Times New Roman" w:cs="Times New Roman"/>
                              </w:rPr>
                              <w:t>. Material identification relied heavily on NASM’s reference library which is non-exhaustive.</w:t>
                            </w:r>
                          </w:p>
                          <w:p w14:paraId="01D9913F" w14:textId="233BFE52" w:rsidR="00DF44B2" w:rsidRDefault="00DF4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38AF" id="Text Box 5" o:spid="_x0000_s1030" type="#_x0000_t202" style="position:absolute;margin-left:52.3pt;margin-top:74.55pt;width:21.45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" fillcolor="white [3201]" strokeweight=".5pt">
                <v:textbox>
                  <w:txbxContent>
                    <w:p w14:paraId="2E523806" w14:textId="77777777" w:rsidR="00DF44B2" w:rsidRDefault="00DF44B2" w:rsidP="00DF44B2">
                      <w:pPr>
                        <w:rPr>
                          <w:rFonts w:ascii="Times New Roman" w:hAnsi="Times New Roman" w:cs="Times New Roman"/>
                        </w:rPr>
                      </w:pPr>
                      <w:r>
                        <w:t>1cvcv</w:t>
                      </w:r>
                      <w:r>
                        <w:rPr>
                          <w:rFonts w:ascii="Times New Roman" w:hAnsi="Times New Roman" w:cs="Times New Roman"/>
                        </w:rPr>
                        <w:t>. Material identification relied heavily on NASM’s reference library which is non-exhaustive.</w:t>
                      </w:r>
                    </w:p>
                    <w:p w14:paraId="01D9913F" w14:textId="233BFE52" w:rsidR="00DF44B2" w:rsidRDefault="00DF44B2"/>
                  </w:txbxContent>
                </v:textbox>
              </v:shape>
            </w:pict>
          </mc:Fallback>
        </mc:AlternateContent>
      </w:r>
      <w:r>
        <w:rPr>
          <w:rFonts w:ascii="Times New Roman" w:hAnsi="Times New Roman" w:cs="Times New Roman"/>
          <w:noProof/>
        </w:rPr>
        <w:drawing>
          <wp:anchor distT="0" distB="0" distL="114300" distR="114300" simplePos="0" relativeHeight="251659264" behindDoc="0" locked="0" layoutInCell="1" allowOverlap="1" wp14:anchorId="42A5AA53" wp14:editId="549BA503">
            <wp:simplePos x="0" y="0"/>
            <wp:positionH relativeFrom="margin">
              <wp:align>left</wp:align>
            </wp:positionH>
            <wp:positionV relativeFrom="paragraph">
              <wp:posOffset>188323</wp:posOffset>
            </wp:positionV>
            <wp:extent cx="6110256" cy="2803021"/>
            <wp:effectExtent l="0" t="0" r="5080" b="0"/>
            <wp:wrapTopAndBottom/>
            <wp:docPr id="1" name="Picture 1" descr="A picture containing indoor, photo,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photo, sitting, person&#10;&#10;Description automatically generated"/>
                    <pic:cNvPicPr/>
                  </pic:nvPicPr>
                  <pic:blipFill rotWithShape="1">
                    <a:blip r:embed="rId7" cstate="print">
                      <a:extLst>
                        <a:ext uri="{28A0092B-C50C-407E-A947-70E740481C1C}">
                          <a14:useLocalDpi xmlns:a14="http://schemas.microsoft.com/office/drawing/2010/main" val="0"/>
                        </a:ext>
                      </a:extLst>
                    </a:blip>
                    <a:srcRect t="22699" r="5215"/>
                    <a:stretch/>
                  </pic:blipFill>
                  <pic:spPr bwMode="auto">
                    <a:xfrm>
                      <a:off x="0" y="0"/>
                      <a:ext cx="6110256" cy="2803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4C4C7" w14:textId="60C1263E" w:rsidR="005737F7" w:rsidRPr="00DF44B2" w:rsidRDefault="005737F7" w:rsidP="005737F7">
      <w:pPr>
        <w:jc w:val="center"/>
        <w:rPr>
          <w:rFonts w:ascii="Times New Roman" w:hAnsi="Times New Roman" w:cs="Times New Roman"/>
          <w:color w:val="000000" w:themeColor="text1"/>
          <w:sz w:val="20"/>
          <w:szCs w:val="20"/>
        </w:rPr>
      </w:pPr>
      <w:r w:rsidRPr="00DF44B2">
        <w:rPr>
          <w:rFonts w:ascii="Times New Roman" w:hAnsi="Times New Roman" w:cs="Times New Roman"/>
          <w:color w:val="000000" w:themeColor="text1"/>
          <w:sz w:val="20"/>
          <w:szCs w:val="20"/>
        </w:rPr>
        <w:t xml:space="preserve">Fig. </w:t>
      </w:r>
      <w:r w:rsidR="00AF1272" w:rsidRPr="00DF44B2">
        <w:rPr>
          <w:rFonts w:ascii="Times New Roman" w:hAnsi="Times New Roman" w:cs="Times New Roman"/>
          <w:color w:val="000000" w:themeColor="text1"/>
          <w:sz w:val="20"/>
          <w:szCs w:val="20"/>
        </w:rPr>
        <w:t>1</w:t>
      </w:r>
      <w:r w:rsidRPr="00DF44B2">
        <w:rPr>
          <w:rFonts w:ascii="Times New Roman" w:hAnsi="Times New Roman" w:cs="Times New Roman"/>
          <w:color w:val="000000" w:themeColor="text1"/>
          <w:sz w:val="20"/>
          <w:szCs w:val="20"/>
        </w:rPr>
        <w:t>. Sample materials from the NASM study collection</w:t>
      </w:r>
      <w:r w:rsidR="0090491F" w:rsidRPr="00DF44B2">
        <w:rPr>
          <w:rFonts w:ascii="Times New Roman" w:hAnsi="Times New Roman" w:cs="Times New Roman"/>
          <w:color w:val="000000" w:themeColor="text1"/>
          <w:sz w:val="20"/>
          <w:szCs w:val="20"/>
        </w:rPr>
        <w:t xml:space="preserve"> with paper “windows” in place.</w:t>
      </w:r>
    </w:p>
    <w:p w14:paraId="2C98CA08" w14:textId="1375BAFE" w:rsidR="0090491F" w:rsidRPr="00DF44B2" w:rsidRDefault="0090491F" w:rsidP="005737F7">
      <w:pPr>
        <w:jc w:val="center"/>
        <w:rPr>
          <w:rFonts w:ascii="Times New Roman" w:hAnsi="Times New Roman" w:cs="Times New Roman"/>
          <w:color w:val="000000" w:themeColor="text1"/>
          <w:sz w:val="20"/>
          <w:szCs w:val="20"/>
        </w:rPr>
      </w:pPr>
      <w:r w:rsidRPr="00DF44B2">
        <w:rPr>
          <w:rFonts w:ascii="Times New Roman" w:hAnsi="Times New Roman" w:cs="Times New Roman"/>
          <w:color w:val="000000" w:themeColor="text1"/>
          <w:sz w:val="20"/>
          <w:szCs w:val="20"/>
        </w:rPr>
        <w:t xml:space="preserve">Sample 1 – time scale, 4 – recognition model fragments, 5 – aluminum pan, 3 – glass slide, 2 – index chart </w:t>
      </w:r>
    </w:p>
    <w:p w14:paraId="304C4614" w14:textId="459B981F" w:rsidR="00A402D5" w:rsidRDefault="00A402D5">
      <w:pPr>
        <w:rPr>
          <w:rFonts w:ascii="Times New Roman" w:hAnsi="Times New Roman" w:cs="Times New Roman"/>
          <w:b/>
          <w:bCs/>
        </w:rPr>
      </w:pPr>
    </w:p>
    <w:p w14:paraId="7D27BCA4" w14:textId="77777777" w:rsidR="00054181" w:rsidRDefault="00054181">
      <w:pPr>
        <w:rPr>
          <w:rFonts w:ascii="Times New Roman" w:hAnsi="Times New Roman" w:cs="Times New Roman"/>
          <w:b/>
          <w:bCs/>
        </w:rPr>
      </w:pPr>
    </w:p>
    <w:p w14:paraId="71C67EE9" w14:textId="77777777" w:rsidR="007C2C56" w:rsidRDefault="007C2C56">
      <w:pPr>
        <w:rPr>
          <w:rFonts w:ascii="Times New Roman" w:hAnsi="Times New Roman" w:cs="Times New Roman"/>
          <w:b/>
          <w:bCs/>
        </w:rPr>
      </w:pPr>
    </w:p>
    <w:p w14:paraId="7B50B75C" w14:textId="44224539" w:rsidR="0022073E" w:rsidRDefault="007A1F92">
      <w:pPr>
        <w:rPr>
          <w:rFonts w:ascii="Times New Roman" w:hAnsi="Times New Roman" w:cs="Times New Roman"/>
          <w:b/>
          <w:bCs/>
        </w:rPr>
      </w:pPr>
      <w:r>
        <w:rPr>
          <w:rFonts w:ascii="Times New Roman" w:hAnsi="Times New Roman" w:cs="Times New Roman"/>
          <w:b/>
          <w:bCs/>
        </w:rPr>
        <w:t>PROCEDURE</w:t>
      </w:r>
    </w:p>
    <w:p w14:paraId="6FB44A10" w14:textId="728A2F49" w:rsidR="00AE5F67" w:rsidRDefault="00AE5F67">
      <w:pPr>
        <w:rPr>
          <w:rFonts w:ascii="Times New Roman" w:hAnsi="Times New Roman" w:cs="Times New Roman"/>
          <w:b/>
          <w:bCs/>
        </w:rPr>
      </w:pPr>
    </w:p>
    <w:p w14:paraId="3A44FDE1" w14:textId="71BEDB5B" w:rsidR="00AE5F67" w:rsidRDefault="00AE5F67" w:rsidP="00AE5F67">
      <w:pPr>
        <w:pStyle w:val="ListParagraph"/>
        <w:numPr>
          <w:ilvl w:val="0"/>
          <w:numId w:val="2"/>
        </w:numPr>
        <w:rPr>
          <w:rFonts w:ascii="Times New Roman" w:hAnsi="Times New Roman" w:cs="Times New Roman"/>
        </w:rPr>
      </w:pPr>
      <w:r>
        <w:rPr>
          <w:rFonts w:ascii="Times New Roman" w:hAnsi="Times New Roman" w:cs="Times New Roman"/>
        </w:rPr>
        <w:t>Samples of various materials were selected from the NASM study collection</w:t>
      </w:r>
      <w:r w:rsidR="004E6F26">
        <w:rPr>
          <w:rFonts w:ascii="Times New Roman" w:hAnsi="Times New Roman" w:cs="Times New Roman"/>
        </w:rPr>
        <w:t>.</w:t>
      </w:r>
    </w:p>
    <w:p w14:paraId="41F226B9" w14:textId="77777777" w:rsidR="007C2C56" w:rsidRDefault="007C2C56" w:rsidP="007C2C56">
      <w:pPr>
        <w:pStyle w:val="ListParagraph"/>
        <w:rPr>
          <w:rFonts w:ascii="Times New Roman" w:hAnsi="Times New Roman" w:cs="Times New Roman"/>
        </w:rPr>
      </w:pPr>
    </w:p>
    <w:p w14:paraId="0505D40A" w14:textId="01C45A02" w:rsidR="00D80A55" w:rsidRDefault="00D80A55" w:rsidP="00AE5F67">
      <w:pPr>
        <w:pStyle w:val="ListParagraph"/>
        <w:numPr>
          <w:ilvl w:val="0"/>
          <w:numId w:val="2"/>
        </w:numPr>
        <w:rPr>
          <w:rFonts w:ascii="Times New Roman" w:hAnsi="Times New Roman" w:cs="Times New Roman"/>
        </w:rPr>
      </w:pPr>
      <w:r>
        <w:rPr>
          <w:rFonts w:ascii="Times New Roman" w:hAnsi="Times New Roman" w:cs="Times New Roman"/>
        </w:rPr>
        <w:t>The surface of the sample material was surface cleaned with deionized water or isopropanol, depending on the material, to remove surface dirt and grime</w:t>
      </w:r>
      <w:r w:rsidR="007C2C56">
        <w:rPr>
          <w:rFonts w:ascii="Times New Roman" w:hAnsi="Times New Roman" w:cs="Times New Roman"/>
        </w:rPr>
        <w:t>.</w:t>
      </w:r>
    </w:p>
    <w:p w14:paraId="64BDA730" w14:textId="77777777" w:rsidR="007C2C56" w:rsidRPr="007C2C56" w:rsidRDefault="007C2C56" w:rsidP="007C2C56">
      <w:pPr>
        <w:rPr>
          <w:rFonts w:ascii="Times New Roman" w:hAnsi="Times New Roman" w:cs="Times New Roman"/>
        </w:rPr>
      </w:pPr>
    </w:p>
    <w:p w14:paraId="35FB97F7" w14:textId="1497C864" w:rsidR="00CF7FF4" w:rsidRDefault="00D80A55" w:rsidP="00AE5F67">
      <w:pPr>
        <w:pStyle w:val="ListParagraph"/>
        <w:numPr>
          <w:ilvl w:val="0"/>
          <w:numId w:val="2"/>
        </w:numPr>
        <w:rPr>
          <w:rFonts w:ascii="Times New Roman" w:hAnsi="Times New Roman" w:cs="Times New Roman"/>
        </w:rPr>
      </w:pPr>
      <w:r>
        <w:rPr>
          <w:rFonts w:ascii="Times New Roman" w:hAnsi="Times New Roman" w:cs="Times New Roman"/>
        </w:rPr>
        <w:t>The samples were scanned using FTIR</w:t>
      </w:r>
      <w:r>
        <w:rPr>
          <w:rStyle w:val="FootnoteReference"/>
          <w:rFonts w:ascii="Times New Roman" w:hAnsi="Times New Roman" w:cs="Times New Roman"/>
          <w:b/>
          <w:bCs/>
        </w:rPr>
        <w:footnoteReference w:id="3"/>
      </w:r>
      <w:r w:rsidRPr="007A6C90">
        <w:rPr>
          <w:rFonts w:ascii="Times New Roman" w:hAnsi="Times New Roman" w:cs="Times New Roman"/>
          <w:b/>
          <w:bCs/>
        </w:rPr>
        <w:t xml:space="preserve"> </w:t>
      </w:r>
      <w:r>
        <w:rPr>
          <w:rFonts w:ascii="Times New Roman" w:hAnsi="Times New Roman" w:cs="Times New Roman"/>
        </w:rPr>
        <w:t xml:space="preserve"> and imaged with </w:t>
      </w:r>
      <w:r w:rsidR="007155C2">
        <w:rPr>
          <w:rFonts w:ascii="Times New Roman" w:hAnsi="Times New Roman" w:cs="Times New Roman"/>
        </w:rPr>
        <w:t xml:space="preserve">a </w:t>
      </w:r>
      <w:proofErr w:type="spellStart"/>
      <w:r>
        <w:rPr>
          <w:rFonts w:ascii="Times New Roman" w:hAnsi="Times New Roman" w:cs="Times New Roman"/>
        </w:rPr>
        <w:t>Hirox</w:t>
      </w:r>
      <w:proofErr w:type="spellEnd"/>
      <w:r w:rsidR="007155C2">
        <w:rPr>
          <w:rFonts w:ascii="Times New Roman" w:hAnsi="Times New Roman" w:cs="Times New Roman"/>
        </w:rPr>
        <w:t xml:space="preserve"> Digital Microscope</w:t>
      </w:r>
      <w:r>
        <w:rPr>
          <w:rStyle w:val="FootnoteReference"/>
          <w:rFonts w:ascii="Times New Roman" w:hAnsi="Times New Roman" w:cs="Times New Roman"/>
          <w:b/>
          <w:bCs/>
        </w:rPr>
        <w:footnoteReference w:id="4"/>
      </w:r>
      <w:r>
        <w:rPr>
          <w:rFonts w:ascii="Times New Roman" w:hAnsi="Times New Roman" w:cs="Times New Roman"/>
        </w:rPr>
        <w:t xml:space="preserve">. </w:t>
      </w:r>
    </w:p>
    <w:p w14:paraId="7427B004" w14:textId="3A9E3BC0" w:rsidR="00D80A55" w:rsidRDefault="00D80A55" w:rsidP="007C2C56">
      <w:pPr>
        <w:pStyle w:val="ListParagraph"/>
        <w:numPr>
          <w:ilvl w:val="0"/>
          <w:numId w:val="4"/>
        </w:numPr>
        <w:rPr>
          <w:rFonts w:ascii="Times New Roman" w:hAnsi="Times New Roman" w:cs="Times New Roman"/>
        </w:rPr>
      </w:pPr>
      <w:r>
        <w:rPr>
          <w:rFonts w:ascii="Times New Roman" w:hAnsi="Times New Roman" w:cs="Times New Roman"/>
        </w:rPr>
        <w:t xml:space="preserve">Paper “windows” were placed over the surface to ensure the same section was imaged with the </w:t>
      </w:r>
      <w:proofErr w:type="spellStart"/>
      <w:r>
        <w:rPr>
          <w:rFonts w:ascii="Times New Roman" w:hAnsi="Times New Roman" w:cs="Times New Roman"/>
        </w:rPr>
        <w:t>Hirox</w:t>
      </w:r>
      <w:proofErr w:type="spellEnd"/>
      <w:r>
        <w:rPr>
          <w:rFonts w:ascii="Times New Roman" w:hAnsi="Times New Roman" w:cs="Times New Roman"/>
        </w:rPr>
        <w:t xml:space="preserve"> before and after application.</w:t>
      </w:r>
    </w:p>
    <w:p w14:paraId="63670C90" w14:textId="77777777" w:rsidR="007C2C56" w:rsidRDefault="007C2C56" w:rsidP="007C2C56">
      <w:pPr>
        <w:pStyle w:val="ListParagraph"/>
        <w:ind w:left="1800"/>
        <w:rPr>
          <w:rFonts w:ascii="Times New Roman" w:hAnsi="Times New Roman" w:cs="Times New Roman"/>
        </w:rPr>
      </w:pPr>
    </w:p>
    <w:p w14:paraId="6D8767B7" w14:textId="0359EC06" w:rsidR="00D80A55" w:rsidRDefault="00D80A55" w:rsidP="00AE5F67">
      <w:pPr>
        <w:pStyle w:val="ListParagraph"/>
        <w:numPr>
          <w:ilvl w:val="0"/>
          <w:numId w:val="2"/>
        </w:numPr>
        <w:rPr>
          <w:rFonts w:ascii="Times New Roman" w:hAnsi="Times New Roman" w:cs="Times New Roman"/>
        </w:rPr>
      </w:pPr>
      <w:r>
        <w:rPr>
          <w:rFonts w:ascii="Times New Roman" w:hAnsi="Times New Roman" w:cs="Times New Roman"/>
        </w:rPr>
        <w:t>Leaving the paper “windows” in place, the samples were sprayed with AESUB Blue.</w:t>
      </w:r>
    </w:p>
    <w:p w14:paraId="2BC05163" w14:textId="77777777" w:rsidR="007C2C56" w:rsidRDefault="007C2C56" w:rsidP="007C2C56">
      <w:pPr>
        <w:pStyle w:val="ListParagraph"/>
        <w:rPr>
          <w:rFonts w:ascii="Times New Roman" w:hAnsi="Times New Roman" w:cs="Times New Roman"/>
        </w:rPr>
      </w:pPr>
    </w:p>
    <w:p w14:paraId="51BF4203" w14:textId="44D57625" w:rsidR="007C2C56" w:rsidRDefault="007C2C56" w:rsidP="007C2C56">
      <w:pPr>
        <w:pStyle w:val="ListParagraph"/>
        <w:numPr>
          <w:ilvl w:val="0"/>
          <w:numId w:val="2"/>
        </w:numPr>
        <w:rPr>
          <w:rFonts w:ascii="Times New Roman" w:hAnsi="Times New Roman" w:cs="Times New Roman"/>
        </w:rPr>
      </w:pPr>
      <w:r>
        <w:rPr>
          <w:rFonts w:ascii="Times New Roman" w:hAnsi="Times New Roman" w:cs="Times New Roman"/>
        </w:rPr>
        <w:t xml:space="preserve">Sample 1 and 4 </w:t>
      </w:r>
      <w:r w:rsidR="00D80A55" w:rsidRPr="007C2C56">
        <w:rPr>
          <w:rFonts w:ascii="Times New Roman" w:hAnsi="Times New Roman" w:cs="Times New Roman"/>
        </w:rPr>
        <w:t>were scanned using FTIR</w:t>
      </w:r>
      <w:r w:rsidR="007155C2">
        <w:rPr>
          <w:rFonts w:ascii="Times New Roman" w:hAnsi="Times New Roman" w:cs="Times New Roman"/>
        </w:rPr>
        <w:t xml:space="preserve"> with the AESUB spray on the surface</w:t>
      </w:r>
      <w:r>
        <w:rPr>
          <w:rFonts w:ascii="Times New Roman" w:hAnsi="Times New Roman" w:cs="Times New Roman"/>
        </w:rPr>
        <w:t>. All samples were</w:t>
      </w:r>
      <w:r w:rsidR="00D80A55" w:rsidRPr="007C2C56">
        <w:rPr>
          <w:rFonts w:ascii="Times New Roman" w:hAnsi="Times New Roman" w:cs="Times New Roman"/>
          <w:b/>
          <w:bCs/>
        </w:rPr>
        <w:t xml:space="preserve"> </w:t>
      </w:r>
      <w:r w:rsidR="00D80A55" w:rsidRPr="007C2C56">
        <w:rPr>
          <w:rFonts w:ascii="Times New Roman" w:hAnsi="Times New Roman" w:cs="Times New Roman"/>
        </w:rPr>
        <w:t xml:space="preserve">imaged with </w:t>
      </w:r>
      <w:proofErr w:type="spellStart"/>
      <w:r w:rsidR="00D80A55" w:rsidRPr="007C2C56">
        <w:rPr>
          <w:rFonts w:ascii="Times New Roman" w:hAnsi="Times New Roman" w:cs="Times New Roman"/>
        </w:rPr>
        <w:t>Hirox</w:t>
      </w:r>
      <w:proofErr w:type="spellEnd"/>
      <w:r>
        <w:rPr>
          <w:rFonts w:ascii="Times New Roman" w:hAnsi="Times New Roman" w:cs="Times New Roman"/>
        </w:rPr>
        <w:t>.</w:t>
      </w:r>
    </w:p>
    <w:p w14:paraId="3BB5C314" w14:textId="77777777" w:rsidR="007C2C56" w:rsidRPr="007C2C56" w:rsidRDefault="007C2C56" w:rsidP="007C2C56">
      <w:pPr>
        <w:rPr>
          <w:rFonts w:ascii="Times New Roman" w:hAnsi="Times New Roman" w:cs="Times New Roman"/>
        </w:rPr>
      </w:pPr>
    </w:p>
    <w:p w14:paraId="659C8241" w14:textId="67EB93F6" w:rsidR="00D80A55" w:rsidRDefault="00D80A55" w:rsidP="00AE5F67">
      <w:pPr>
        <w:pStyle w:val="ListParagraph"/>
        <w:numPr>
          <w:ilvl w:val="0"/>
          <w:numId w:val="2"/>
        </w:numPr>
        <w:rPr>
          <w:rFonts w:ascii="Times New Roman" w:hAnsi="Times New Roman" w:cs="Times New Roman"/>
        </w:rPr>
      </w:pPr>
      <w:r>
        <w:rPr>
          <w:rFonts w:ascii="Times New Roman" w:hAnsi="Times New Roman" w:cs="Times New Roman"/>
        </w:rPr>
        <w:t xml:space="preserve">The samples </w:t>
      </w:r>
      <w:proofErr w:type="gramStart"/>
      <w:r>
        <w:rPr>
          <w:rFonts w:ascii="Times New Roman" w:hAnsi="Times New Roman" w:cs="Times New Roman"/>
        </w:rPr>
        <w:t>were allowed to</w:t>
      </w:r>
      <w:proofErr w:type="gramEnd"/>
      <w:r>
        <w:rPr>
          <w:rFonts w:ascii="Times New Roman" w:hAnsi="Times New Roman" w:cs="Times New Roman"/>
        </w:rPr>
        <w:t xml:space="preserve"> sublimate for the required 4 hours.</w:t>
      </w:r>
      <w:r>
        <w:rPr>
          <w:rStyle w:val="FootnoteReference"/>
          <w:rFonts w:ascii="Times New Roman" w:hAnsi="Times New Roman" w:cs="Times New Roman"/>
        </w:rPr>
        <w:footnoteReference w:id="5"/>
      </w:r>
    </w:p>
    <w:p w14:paraId="53982313" w14:textId="77777777" w:rsidR="007C2C56" w:rsidRPr="007C2C56" w:rsidRDefault="007C2C56" w:rsidP="007C2C56">
      <w:pPr>
        <w:rPr>
          <w:rFonts w:ascii="Times New Roman" w:hAnsi="Times New Roman" w:cs="Times New Roman"/>
        </w:rPr>
      </w:pPr>
    </w:p>
    <w:p w14:paraId="76519ADD" w14:textId="2324A118" w:rsidR="007A7D3D" w:rsidRDefault="007A7D3D" w:rsidP="007A7D3D">
      <w:pPr>
        <w:pStyle w:val="ListParagraph"/>
        <w:numPr>
          <w:ilvl w:val="0"/>
          <w:numId w:val="2"/>
        </w:numPr>
        <w:rPr>
          <w:rFonts w:ascii="Times New Roman" w:hAnsi="Times New Roman" w:cs="Times New Roman"/>
        </w:rPr>
      </w:pPr>
      <w:r>
        <w:rPr>
          <w:rFonts w:ascii="Times New Roman" w:hAnsi="Times New Roman" w:cs="Times New Roman"/>
        </w:rPr>
        <w:lastRenderedPageBreak/>
        <w:t xml:space="preserve">The samples were scanned </w:t>
      </w:r>
      <w:r w:rsidRPr="00C02059">
        <w:rPr>
          <w:rFonts w:ascii="Times New Roman" w:hAnsi="Times New Roman" w:cs="Times New Roman"/>
        </w:rPr>
        <w:t>using FTI</w:t>
      </w:r>
      <w:r w:rsidR="00C02059" w:rsidRPr="00C02059">
        <w:rPr>
          <w:rFonts w:ascii="Times New Roman" w:hAnsi="Times New Roman" w:cs="Times New Roman"/>
        </w:rPr>
        <w:t>R</w:t>
      </w:r>
      <w:r w:rsidRPr="00C02059">
        <w:rPr>
          <w:rFonts w:ascii="Times New Roman" w:hAnsi="Times New Roman" w:cs="Times New Roman"/>
        </w:rPr>
        <w:t xml:space="preserve"> and</w:t>
      </w:r>
      <w:r>
        <w:rPr>
          <w:rFonts w:ascii="Times New Roman" w:hAnsi="Times New Roman" w:cs="Times New Roman"/>
        </w:rPr>
        <w:t xml:space="preserve"> imaged with </w:t>
      </w:r>
      <w:proofErr w:type="spellStart"/>
      <w:r>
        <w:rPr>
          <w:rFonts w:ascii="Times New Roman" w:hAnsi="Times New Roman" w:cs="Times New Roman"/>
        </w:rPr>
        <w:t>Hirox</w:t>
      </w:r>
      <w:proofErr w:type="spellEnd"/>
      <w:r>
        <w:rPr>
          <w:rFonts w:ascii="Times New Roman" w:hAnsi="Times New Roman" w:cs="Times New Roman"/>
        </w:rPr>
        <w:t xml:space="preserve"> after</w:t>
      </w:r>
      <w:r w:rsidR="007155C2">
        <w:rPr>
          <w:rFonts w:ascii="Times New Roman" w:hAnsi="Times New Roman" w:cs="Times New Roman"/>
        </w:rPr>
        <w:t xml:space="preserve"> four hours, when</w:t>
      </w:r>
      <w:r>
        <w:rPr>
          <w:rFonts w:ascii="Times New Roman" w:hAnsi="Times New Roman" w:cs="Times New Roman"/>
        </w:rPr>
        <w:t xml:space="preserve"> the AESUB Blue should have fully sublimated.</w:t>
      </w:r>
    </w:p>
    <w:p w14:paraId="224B16C3" w14:textId="77777777" w:rsidR="007155C2" w:rsidRPr="007155C2" w:rsidRDefault="007155C2" w:rsidP="007155C2">
      <w:pPr>
        <w:pStyle w:val="ListParagraph"/>
        <w:rPr>
          <w:rFonts w:ascii="Times New Roman" w:hAnsi="Times New Roman" w:cs="Times New Roman"/>
        </w:rPr>
      </w:pPr>
    </w:p>
    <w:p w14:paraId="4F44ED29" w14:textId="77777777" w:rsidR="007155C2" w:rsidRPr="007A7D3D" w:rsidRDefault="007155C2" w:rsidP="007155C2">
      <w:pPr>
        <w:pStyle w:val="ListParagraph"/>
        <w:rPr>
          <w:rFonts w:ascii="Times New Roman" w:hAnsi="Times New Roman" w:cs="Times New Roman"/>
        </w:rPr>
      </w:pPr>
    </w:p>
    <w:p w14:paraId="6BA076DA" w14:textId="77777777" w:rsidR="00AE5F67" w:rsidRPr="00FC4714" w:rsidRDefault="00AE5F67">
      <w:pPr>
        <w:rPr>
          <w:rFonts w:ascii="Times New Roman" w:hAnsi="Times New Roman" w:cs="Times New Roman"/>
        </w:rPr>
      </w:pPr>
    </w:p>
    <w:p w14:paraId="45A749F0" w14:textId="297C4F76" w:rsidR="0022073E" w:rsidRDefault="007A1F92">
      <w:pPr>
        <w:rPr>
          <w:rFonts w:ascii="Times New Roman" w:hAnsi="Times New Roman" w:cs="Times New Roman"/>
          <w:b/>
          <w:bCs/>
        </w:rPr>
      </w:pPr>
      <w:r>
        <w:rPr>
          <w:rFonts w:ascii="Times New Roman" w:hAnsi="Times New Roman" w:cs="Times New Roman"/>
          <w:b/>
          <w:bCs/>
        </w:rPr>
        <w:t>RESULTS</w:t>
      </w:r>
    </w:p>
    <w:p w14:paraId="7E006E13" w14:textId="718BD7A5" w:rsidR="00F55269" w:rsidRDefault="00F55269">
      <w:pPr>
        <w:rPr>
          <w:rFonts w:ascii="Times New Roman" w:hAnsi="Times New Roman" w:cs="Times New Roman"/>
          <w:b/>
          <w:bCs/>
        </w:rPr>
      </w:pPr>
    </w:p>
    <w:p w14:paraId="1CDCC1D1" w14:textId="2DA5CEDC" w:rsidR="00F55269" w:rsidRDefault="00F55269" w:rsidP="00054181">
      <w:pPr>
        <w:rPr>
          <w:rFonts w:ascii="Times New Roman" w:hAnsi="Times New Roman" w:cs="Times New Roman"/>
          <w:b/>
          <w:bCs/>
        </w:rPr>
      </w:pPr>
      <w:proofErr w:type="spellStart"/>
      <w:r>
        <w:rPr>
          <w:rFonts w:ascii="Times New Roman" w:hAnsi="Times New Roman" w:cs="Times New Roman"/>
          <w:b/>
          <w:bCs/>
        </w:rPr>
        <w:t>Hirox</w:t>
      </w:r>
      <w:proofErr w:type="spellEnd"/>
      <w:r>
        <w:rPr>
          <w:rFonts w:ascii="Times New Roman" w:hAnsi="Times New Roman" w:cs="Times New Roman"/>
          <w:b/>
          <w:bCs/>
        </w:rPr>
        <w:t xml:space="preserve"> </w:t>
      </w:r>
      <w:r w:rsidR="00054181">
        <w:rPr>
          <w:rFonts w:ascii="Times New Roman" w:hAnsi="Times New Roman" w:cs="Times New Roman"/>
          <w:b/>
          <w:bCs/>
        </w:rPr>
        <w:t xml:space="preserve">Digital Microscope </w:t>
      </w:r>
      <w:r>
        <w:rPr>
          <w:rFonts w:ascii="Times New Roman" w:hAnsi="Times New Roman" w:cs="Times New Roman"/>
          <w:b/>
          <w:bCs/>
        </w:rPr>
        <w:t>Images</w:t>
      </w:r>
    </w:p>
    <w:p w14:paraId="36BEC449" w14:textId="4F7D0853" w:rsidR="005737F7" w:rsidRPr="00582E96" w:rsidRDefault="005737F7">
      <w:pPr>
        <w:rPr>
          <w:rFonts w:ascii="Times New Roman" w:hAnsi="Times New Roman" w:cs="Times New Roman"/>
          <w:b/>
          <w:bCs/>
          <w:color w:val="4472C4" w:themeColor="accent1"/>
        </w:rPr>
      </w:pPr>
    </w:p>
    <w:p w14:paraId="10BA0E3C" w14:textId="2E02FC9C" w:rsidR="00FB72F8" w:rsidRDefault="005737F7" w:rsidP="005D5286">
      <w:pPr>
        <w:rPr>
          <w:rFonts w:ascii="Times New Roman" w:hAnsi="Times New Roman" w:cs="Times New Roman"/>
          <w:color w:val="000000" w:themeColor="text1"/>
        </w:rPr>
      </w:pPr>
      <w:r w:rsidRPr="005D5286">
        <w:rPr>
          <w:rFonts w:ascii="Times New Roman" w:hAnsi="Times New Roman" w:cs="Times New Roman"/>
          <w:color w:val="000000" w:themeColor="text1"/>
        </w:rPr>
        <w:t xml:space="preserve">It appeared that the AESUB Blue fully sublimated from all </w:t>
      </w:r>
      <w:r w:rsidR="005D5286" w:rsidRPr="005D5286">
        <w:rPr>
          <w:rFonts w:ascii="Times New Roman" w:hAnsi="Times New Roman" w:cs="Times New Roman"/>
          <w:color w:val="000000" w:themeColor="text1"/>
        </w:rPr>
        <w:t xml:space="preserve">sample </w:t>
      </w:r>
      <w:r w:rsidRPr="005D5286">
        <w:rPr>
          <w:rFonts w:ascii="Times New Roman" w:hAnsi="Times New Roman" w:cs="Times New Roman"/>
          <w:color w:val="000000" w:themeColor="text1"/>
        </w:rPr>
        <w:t>materials</w:t>
      </w:r>
      <w:r w:rsidR="005D5286" w:rsidRPr="005D5286">
        <w:rPr>
          <w:rFonts w:ascii="Times New Roman" w:hAnsi="Times New Roman" w:cs="Times New Roman"/>
          <w:color w:val="000000" w:themeColor="text1"/>
        </w:rPr>
        <w:t xml:space="preserve"> within the expected four hours</w:t>
      </w:r>
      <w:r w:rsidRPr="005D5286">
        <w:rPr>
          <w:rFonts w:ascii="Times New Roman" w:hAnsi="Times New Roman" w:cs="Times New Roman"/>
          <w:color w:val="000000" w:themeColor="text1"/>
        </w:rPr>
        <w:t>.</w:t>
      </w:r>
      <w:r w:rsidR="005D5286" w:rsidRPr="005D5286">
        <w:rPr>
          <w:rFonts w:ascii="Times New Roman" w:hAnsi="Times New Roman" w:cs="Times New Roman"/>
          <w:color w:val="000000" w:themeColor="text1"/>
        </w:rPr>
        <w:t xml:space="preserve"> No residues were seen in the sample area with the </w:t>
      </w:r>
      <w:proofErr w:type="spellStart"/>
      <w:r w:rsidR="005D5286" w:rsidRPr="005D5286">
        <w:rPr>
          <w:rFonts w:ascii="Times New Roman" w:hAnsi="Times New Roman" w:cs="Times New Roman"/>
          <w:color w:val="000000" w:themeColor="text1"/>
        </w:rPr>
        <w:t>Hirox</w:t>
      </w:r>
      <w:proofErr w:type="spellEnd"/>
      <w:r w:rsidR="00C65F60">
        <w:rPr>
          <w:rFonts w:ascii="Times New Roman" w:hAnsi="Times New Roman" w:cs="Times New Roman"/>
          <w:color w:val="000000" w:themeColor="text1"/>
        </w:rPr>
        <w:t>, although light specs were visible on the glass slide (Sample 3).</w:t>
      </w:r>
      <w:r w:rsidR="005D5286" w:rsidRPr="005D5286">
        <w:rPr>
          <w:rFonts w:ascii="Times New Roman" w:hAnsi="Times New Roman" w:cs="Times New Roman"/>
          <w:color w:val="000000" w:themeColor="text1"/>
        </w:rPr>
        <w:t xml:space="preserve"> </w:t>
      </w:r>
      <w:r w:rsidRPr="005D5286">
        <w:rPr>
          <w:rFonts w:ascii="Times New Roman" w:hAnsi="Times New Roman" w:cs="Times New Roman"/>
          <w:color w:val="000000" w:themeColor="text1"/>
        </w:rPr>
        <w:t xml:space="preserve">However, </w:t>
      </w:r>
      <w:r w:rsidR="005D5286" w:rsidRPr="005D5286">
        <w:rPr>
          <w:rFonts w:ascii="Times New Roman" w:hAnsi="Times New Roman" w:cs="Times New Roman"/>
          <w:color w:val="000000" w:themeColor="text1"/>
        </w:rPr>
        <w:t xml:space="preserve">AESUB Blue </w:t>
      </w:r>
      <w:r w:rsidRPr="005D5286">
        <w:rPr>
          <w:rFonts w:ascii="Times New Roman" w:hAnsi="Times New Roman" w:cs="Times New Roman"/>
          <w:color w:val="000000" w:themeColor="text1"/>
        </w:rPr>
        <w:t xml:space="preserve">residues were still visible on the </w:t>
      </w:r>
      <w:r w:rsidR="00FB72F8">
        <w:rPr>
          <w:rFonts w:ascii="Times New Roman" w:hAnsi="Times New Roman" w:cs="Times New Roman"/>
          <w:color w:val="000000" w:themeColor="text1"/>
        </w:rPr>
        <w:t>wingtip</w:t>
      </w:r>
      <w:r w:rsidRPr="005D5286">
        <w:rPr>
          <w:rFonts w:ascii="Times New Roman" w:hAnsi="Times New Roman" w:cs="Times New Roman"/>
          <w:color w:val="000000" w:themeColor="text1"/>
        </w:rPr>
        <w:t xml:space="preserve"> of the cellulose acetate aircraft recognition model samples, as well as </w:t>
      </w:r>
      <w:r w:rsidR="008F7EED">
        <w:rPr>
          <w:rFonts w:ascii="Times New Roman" w:hAnsi="Times New Roman" w:cs="Times New Roman"/>
          <w:color w:val="000000" w:themeColor="text1"/>
        </w:rPr>
        <w:t>on</w:t>
      </w:r>
      <w:r w:rsidRPr="005D5286">
        <w:rPr>
          <w:rFonts w:ascii="Times New Roman" w:hAnsi="Times New Roman" w:cs="Times New Roman"/>
          <w:color w:val="000000" w:themeColor="text1"/>
        </w:rPr>
        <w:t xml:space="preserve"> the blue tape used to </w:t>
      </w:r>
      <w:r w:rsidR="00FB72F8" w:rsidRPr="005D5286">
        <w:rPr>
          <w:rFonts w:ascii="Times New Roman" w:hAnsi="Times New Roman" w:cs="Times New Roman"/>
          <w:color w:val="000000" w:themeColor="text1"/>
        </w:rPr>
        <w:t>adhere</w:t>
      </w:r>
      <w:r w:rsidRPr="005D5286">
        <w:rPr>
          <w:rFonts w:ascii="Times New Roman" w:hAnsi="Times New Roman" w:cs="Times New Roman"/>
          <w:color w:val="000000" w:themeColor="text1"/>
        </w:rPr>
        <w:t xml:space="preserve"> the paper to the surface</w:t>
      </w:r>
      <w:r w:rsidR="00FB72F8">
        <w:rPr>
          <w:rFonts w:ascii="Times New Roman" w:hAnsi="Times New Roman" w:cs="Times New Roman"/>
          <w:color w:val="000000" w:themeColor="text1"/>
        </w:rPr>
        <w:t xml:space="preserve"> on the other samples. These areas were examined with the </w:t>
      </w:r>
      <w:proofErr w:type="spellStart"/>
      <w:r w:rsidR="00FB72F8">
        <w:rPr>
          <w:rFonts w:ascii="Times New Roman" w:hAnsi="Times New Roman" w:cs="Times New Roman"/>
          <w:color w:val="000000" w:themeColor="text1"/>
        </w:rPr>
        <w:t>Hirox</w:t>
      </w:r>
      <w:proofErr w:type="spellEnd"/>
      <w:r w:rsidR="00FB72F8">
        <w:rPr>
          <w:rFonts w:ascii="Times New Roman" w:hAnsi="Times New Roman" w:cs="Times New Roman"/>
          <w:color w:val="000000" w:themeColor="text1"/>
        </w:rPr>
        <w:t xml:space="preserve"> after the four-hour sublimation time (figure </w:t>
      </w:r>
      <w:r w:rsidR="00F55269">
        <w:rPr>
          <w:rFonts w:ascii="Times New Roman" w:hAnsi="Times New Roman" w:cs="Times New Roman"/>
          <w:color w:val="000000" w:themeColor="text1"/>
        </w:rPr>
        <w:t>2</w:t>
      </w:r>
      <w:r w:rsidR="00FB72F8">
        <w:rPr>
          <w:rFonts w:ascii="Times New Roman" w:hAnsi="Times New Roman" w:cs="Times New Roman"/>
          <w:color w:val="000000" w:themeColor="text1"/>
        </w:rPr>
        <w:t xml:space="preserve">, below), and white residue from the AESUB Blue is visible in the interstices of the plastic. </w:t>
      </w:r>
    </w:p>
    <w:p w14:paraId="1CAF02D3" w14:textId="77777777" w:rsidR="00FB72F8" w:rsidRDefault="00FB72F8" w:rsidP="005D5286">
      <w:pPr>
        <w:rPr>
          <w:rFonts w:ascii="Times New Roman" w:hAnsi="Times New Roman" w:cs="Times New Roman"/>
          <w:color w:val="000000" w:themeColor="text1"/>
        </w:rPr>
      </w:pPr>
    </w:p>
    <w:p w14:paraId="49FA3477" w14:textId="4FFC46A9" w:rsidR="00FB72F8" w:rsidRDefault="00FB72F8" w:rsidP="005D5286">
      <w:pPr>
        <w:rPr>
          <w:rFonts w:ascii="Times New Roman" w:hAnsi="Times New Roman" w:cs="Times New Roman"/>
          <w:color w:val="000000" w:themeColor="text1"/>
        </w:rPr>
      </w:pPr>
      <w:r>
        <w:rPr>
          <w:rFonts w:ascii="Times New Roman" w:hAnsi="Times New Roman" w:cs="Times New Roman"/>
          <w:noProof/>
        </w:rPr>
        <w:drawing>
          <wp:inline distT="0" distB="0" distL="0" distR="0" wp14:anchorId="1C2F8F53" wp14:editId="1EE2988C">
            <wp:extent cx="5943600" cy="4457700"/>
            <wp:effectExtent l="0" t="0" r="0" b="0"/>
            <wp:docPr id="16" name="Picture 16" descr="A picture containing outdoor, front, fiel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ple4_ARMfrag_wingtip_AT_withscal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DA6EF6F" w14:textId="33B4F49F" w:rsidR="00FB72F8" w:rsidRPr="001B0119" w:rsidRDefault="00FB72F8" w:rsidP="001B0119">
      <w:pPr>
        <w:jc w:val="center"/>
        <w:rPr>
          <w:rFonts w:ascii="Times New Roman" w:hAnsi="Times New Roman" w:cs="Times New Roman"/>
          <w:color w:val="000000" w:themeColor="text1"/>
          <w:sz w:val="20"/>
          <w:szCs w:val="20"/>
        </w:rPr>
      </w:pPr>
      <w:r w:rsidRPr="00AF1272">
        <w:rPr>
          <w:rFonts w:ascii="Times New Roman" w:hAnsi="Times New Roman" w:cs="Times New Roman"/>
          <w:color w:val="000000" w:themeColor="text1"/>
          <w:sz w:val="20"/>
          <w:szCs w:val="20"/>
        </w:rPr>
        <w:t xml:space="preserve">Fig. </w:t>
      </w:r>
      <w:r w:rsidR="00AF1272" w:rsidRPr="00AF1272">
        <w:rPr>
          <w:rFonts w:ascii="Times New Roman" w:hAnsi="Times New Roman" w:cs="Times New Roman"/>
          <w:color w:val="000000" w:themeColor="text1"/>
          <w:sz w:val="20"/>
          <w:szCs w:val="20"/>
        </w:rPr>
        <w:t>2</w:t>
      </w:r>
      <w:r w:rsidRPr="00AF1272">
        <w:rPr>
          <w:rFonts w:ascii="Times New Roman" w:hAnsi="Times New Roman" w:cs="Times New Roman"/>
          <w:color w:val="000000" w:themeColor="text1"/>
          <w:sz w:val="20"/>
          <w:szCs w:val="20"/>
        </w:rPr>
        <w:t xml:space="preserve">: </w:t>
      </w:r>
      <w:proofErr w:type="spellStart"/>
      <w:r w:rsidRPr="00AF1272">
        <w:rPr>
          <w:rFonts w:ascii="Times New Roman" w:hAnsi="Times New Roman" w:cs="Times New Roman"/>
          <w:color w:val="000000" w:themeColor="text1"/>
          <w:sz w:val="20"/>
          <w:szCs w:val="20"/>
        </w:rPr>
        <w:t>Hirox</w:t>
      </w:r>
      <w:proofErr w:type="spellEnd"/>
      <w:r w:rsidRPr="00AF1272">
        <w:rPr>
          <w:rFonts w:ascii="Times New Roman" w:hAnsi="Times New Roman" w:cs="Times New Roman"/>
          <w:color w:val="000000" w:themeColor="text1"/>
          <w:sz w:val="20"/>
          <w:szCs w:val="20"/>
        </w:rPr>
        <w:t xml:space="preserve"> </w:t>
      </w:r>
      <w:r w:rsidRPr="001B0119">
        <w:rPr>
          <w:rFonts w:ascii="Times New Roman" w:hAnsi="Times New Roman" w:cs="Times New Roman"/>
          <w:color w:val="000000" w:themeColor="text1"/>
          <w:sz w:val="20"/>
          <w:szCs w:val="20"/>
        </w:rPr>
        <w:t>image of the wingtip of the aircraft recognition model fragment (Sample 4). This residue was not observed in the sampled areas but had not disappeared by the four-hour mark.</w:t>
      </w:r>
    </w:p>
    <w:p w14:paraId="038729B1" w14:textId="0459DF3E" w:rsidR="00FB72F8" w:rsidRDefault="00FB72F8" w:rsidP="005D5286">
      <w:pPr>
        <w:rPr>
          <w:rFonts w:ascii="Times New Roman" w:hAnsi="Times New Roman" w:cs="Times New Roman"/>
          <w:color w:val="4472C4" w:themeColor="accent1"/>
        </w:rPr>
      </w:pPr>
    </w:p>
    <w:p w14:paraId="2FAE283F" w14:textId="77777777" w:rsidR="008F7EED" w:rsidRDefault="008F7EED" w:rsidP="005D5286">
      <w:pPr>
        <w:rPr>
          <w:rFonts w:ascii="Times New Roman" w:hAnsi="Times New Roman" w:cs="Times New Roman"/>
          <w:b/>
          <w:bCs/>
          <w:color w:val="000000" w:themeColor="text1"/>
        </w:rPr>
      </w:pPr>
    </w:p>
    <w:p w14:paraId="06D605F3" w14:textId="43A1C277" w:rsidR="00F55269" w:rsidRDefault="00054181" w:rsidP="005D5286">
      <w:pP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Fourier Transform Infrared Spectroscopy</w:t>
      </w:r>
    </w:p>
    <w:p w14:paraId="61A514B6" w14:textId="77777777" w:rsidR="00F55269" w:rsidRPr="00F55269" w:rsidRDefault="00F55269" w:rsidP="005D5286">
      <w:pPr>
        <w:rPr>
          <w:rFonts w:ascii="Times New Roman" w:hAnsi="Times New Roman" w:cs="Times New Roman"/>
          <w:b/>
          <w:bCs/>
          <w:color w:val="000000" w:themeColor="text1"/>
        </w:rPr>
      </w:pPr>
    </w:p>
    <w:p w14:paraId="052BC945" w14:textId="34D74102" w:rsidR="00F55269" w:rsidRDefault="00565E1B" w:rsidP="00F55269">
      <w:pPr>
        <w:rPr>
          <w:rFonts w:ascii="Times New Roman" w:hAnsi="Times New Roman" w:cs="Times New Roman"/>
        </w:rPr>
      </w:pPr>
      <w:r>
        <w:rPr>
          <w:rFonts w:ascii="Times New Roman" w:hAnsi="Times New Roman" w:cs="Times New Roman"/>
          <w:color w:val="000000" w:themeColor="text1"/>
        </w:rPr>
        <w:t>The FTIR results were somewhat inconsistent.</w:t>
      </w:r>
      <w:r w:rsidR="00F55269" w:rsidRPr="00F55269">
        <w:rPr>
          <w:rFonts w:ascii="Times New Roman" w:hAnsi="Times New Roman" w:cs="Times New Roman"/>
        </w:rPr>
        <w:t xml:space="preserve"> </w:t>
      </w:r>
      <w:r w:rsidR="00F55269">
        <w:rPr>
          <w:rFonts w:ascii="Times New Roman" w:hAnsi="Times New Roman" w:cs="Times New Roman"/>
        </w:rPr>
        <w:t xml:space="preserve">The method gave an excellent spectrum of the AESUB Blue </w:t>
      </w:r>
      <w:proofErr w:type="spellStart"/>
      <w:r w:rsidR="00F55269">
        <w:rPr>
          <w:rFonts w:ascii="Times New Roman" w:hAnsi="Times New Roman" w:cs="Times New Roman"/>
        </w:rPr>
        <w:t>ScanningSpray</w:t>
      </w:r>
      <w:proofErr w:type="spellEnd"/>
      <w:r w:rsidR="00F55269">
        <w:rPr>
          <w:rFonts w:ascii="Times New Roman" w:hAnsi="Times New Roman" w:cs="Times New Roman"/>
        </w:rPr>
        <w:t xml:space="preserve"> and identified the material as primarily low-density polyethylene</w:t>
      </w:r>
      <w:r w:rsidR="00247303">
        <w:rPr>
          <w:rFonts w:ascii="Times New Roman" w:hAnsi="Times New Roman" w:cs="Times New Roman"/>
        </w:rPr>
        <w:t xml:space="preserve"> (LDPE)</w:t>
      </w:r>
      <w:r w:rsidR="008F7EED">
        <w:rPr>
          <w:rFonts w:ascii="Times New Roman" w:hAnsi="Times New Roman" w:cs="Times New Roman"/>
        </w:rPr>
        <w:t>, possible containing zinc oxide (see Table 1 and figure 4, following pages).</w:t>
      </w:r>
    </w:p>
    <w:p w14:paraId="1B4C8936" w14:textId="77777777" w:rsidR="008F7EED" w:rsidRDefault="008F7EED" w:rsidP="00211400">
      <w:pPr>
        <w:rPr>
          <w:rFonts w:ascii="Times New Roman" w:hAnsi="Times New Roman" w:cs="Times New Roman"/>
          <w:color w:val="000000" w:themeColor="text1"/>
        </w:rPr>
      </w:pPr>
    </w:p>
    <w:p w14:paraId="51786527" w14:textId="3FE871D9" w:rsidR="00B961C0" w:rsidRDefault="00F55269" w:rsidP="00211400">
      <w:pPr>
        <w:rPr>
          <w:rFonts w:ascii="Times New Roman" w:hAnsi="Times New Roman" w:cs="Times New Roman"/>
          <w:color w:val="000000" w:themeColor="text1"/>
        </w:rPr>
      </w:pPr>
      <w:r>
        <w:rPr>
          <w:rFonts w:ascii="Times New Roman" w:hAnsi="Times New Roman" w:cs="Times New Roman"/>
          <w:color w:val="000000" w:themeColor="text1"/>
        </w:rPr>
        <w:t xml:space="preserve">However, the </w:t>
      </w:r>
      <w:r w:rsidR="00565E1B">
        <w:rPr>
          <w:rFonts w:ascii="Times New Roman" w:hAnsi="Times New Roman" w:cs="Times New Roman"/>
          <w:color w:val="000000" w:themeColor="text1"/>
        </w:rPr>
        <w:t xml:space="preserve">three dimensionality and fragility of the samples (such as Sample 4, the recognition model fragment) did not allow for good contact with the sensor without risk to the sample. </w:t>
      </w:r>
      <w:r w:rsidR="006703D2">
        <w:rPr>
          <w:rFonts w:ascii="Times New Roman" w:hAnsi="Times New Roman" w:cs="Times New Roman"/>
          <w:color w:val="000000" w:themeColor="text1"/>
        </w:rPr>
        <w:t xml:space="preserve">The </w:t>
      </w:r>
      <w:r w:rsidR="00565E1B">
        <w:rPr>
          <w:rFonts w:ascii="Times New Roman" w:hAnsi="Times New Roman" w:cs="Times New Roman"/>
          <w:color w:val="000000" w:themeColor="text1"/>
        </w:rPr>
        <w:t xml:space="preserve">FTIR </w:t>
      </w:r>
      <w:r w:rsidR="006703D2">
        <w:rPr>
          <w:rFonts w:ascii="Times New Roman" w:hAnsi="Times New Roman" w:cs="Times New Roman"/>
          <w:color w:val="000000" w:themeColor="text1"/>
        </w:rPr>
        <w:t xml:space="preserve">spectra for the sample material </w:t>
      </w:r>
      <w:r w:rsidR="00565E1B">
        <w:rPr>
          <w:rFonts w:ascii="Times New Roman" w:hAnsi="Times New Roman" w:cs="Times New Roman"/>
          <w:color w:val="000000" w:themeColor="text1"/>
        </w:rPr>
        <w:t xml:space="preserve">did not always </w:t>
      </w:r>
      <w:r w:rsidR="006703D2">
        <w:rPr>
          <w:rFonts w:ascii="Times New Roman" w:hAnsi="Times New Roman" w:cs="Times New Roman"/>
          <w:color w:val="000000" w:themeColor="text1"/>
        </w:rPr>
        <w:t xml:space="preserve">match the same library entry </w:t>
      </w:r>
      <w:r w:rsidR="00565E1B">
        <w:rPr>
          <w:rFonts w:ascii="Times New Roman" w:hAnsi="Times New Roman" w:cs="Times New Roman"/>
          <w:color w:val="000000" w:themeColor="text1"/>
        </w:rPr>
        <w:t>before and after spray application</w:t>
      </w:r>
      <w:r w:rsidR="006703D2">
        <w:rPr>
          <w:rFonts w:ascii="Times New Roman" w:hAnsi="Times New Roman" w:cs="Times New Roman"/>
          <w:color w:val="000000" w:themeColor="text1"/>
        </w:rPr>
        <w:t>, much less correctly identify the sample material</w:t>
      </w:r>
      <w:r w:rsidR="00565E1B">
        <w:rPr>
          <w:rFonts w:ascii="Times New Roman" w:hAnsi="Times New Roman" w:cs="Times New Roman"/>
          <w:color w:val="000000" w:themeColor="text1"/>
        </w:rPr>
        <w:t xml:space="preserve">. However, no clear indication of residues </w:t>
      </w:r>
      <w:r w:rsidR="00EF2352">
        <w:rPr>
          <w:rFonts w:ascii="Times New Roman" w:hAnsi="Times New Roman" w:cs="Times New Roman"/>
          <w:color w:val="000000" w:themeColor="text1"/>
        </w:rPr>
        <w:t>was</w:t>
      </w:r>
      <w:r w:rsidR="00565E1B">
        <w:rPr>
          <w:rFonts w:ascii="Times New Roman" w:hAnsi="Times New Roman" w:cs="Times New Roman"/>
          <w:color w:val="000000" w:themeColor="text1"/>
        </w:rPr>
        <w:t xml:space="preserve"> present after the spray had sublimated.</w:t>
      </w:r>
    </w:p>
    <w:p w14:paraId="515F7424" w14:textId="3F27673E" w:rsidR="00DE3BEA" w:rsidRDefault="00DE3BEA" w:rsidP="00211400">
      <w:pPr>
        <w:rPr>
          <w:rFonts w:ascii="Times New Roman" w:hAnsi="Times New Roman" w:cs="Times New Roman"/>
          <w:color w:val="000000" w:themeColor="text1"/>
        </w:rPr>
      </w:pPr>
    </w:p>
    <w:p w14:paraId="65B09235" w14:textId="77777777" w:rsidR="00054181" w:rsidRPr="00F55269" w:rsidRDefault="00054181" w:rsidP="00211400">
      <w:pPr>
        <w:rPr>
          <w:rFonts w:ascii="Times New Roman" w:hAnsi="Times New Roman" w:cs="Times New Roman"/>
          <w:color w:val="000000" w:themeColor="text1"/>
        </w:rPr>
      </w:pPr>
    </w:p>
    <w:p w14:paraId="753634CB" w14:textId="6241331A" w:rsidR="00F55269" w:rsidRPr="00F55269" w:rsidRDefault="007A1F92" w:rsidP="00211400">
      <w:pPr>
        <w:rPr>
          <w:rFonts w:ascii="Times New Roman" w:hAnsi="Times New Roman" w:cs="Times New Roman"/>
          <w:b/>
          <w:bCs/>
          <w:color w:val="000000" w:themeColor="text1"/>
        </w:rPr>
      </w:pPr>
      <w:r>
        <w:rPr>
          <w:rFonts w:ascii="Times New Roman" w:hAnsi="Times New Roman" w:cs="Times New Roman"/>
          <w:b/>
          <w:bCs/>
          <w:color w:val="000000" w:themeColor="text1"/>
        </w:rPr>
        <w:t>DISCUSSION</w:t>
      </w:r>
    </w:p>
    <w:p w14:paraId="4FE0829E" w14:textId="77777777" w:rsidR="00F55269" w:rsidRPr="00F55269" w:rsidRDefault="00F55269" w:rsidP="00211400">
      <w:pPr>
        <w:rPr>
          <w:rFonts w:ascii="Times New Roman" w:hAnsi="Times New Roman" w:cs="Times New Roman"/>
          <w:b/>
          <w:bCs/>
          <w:color w:val="000000" w:themeColor="text1"/>
        </w:rPr>
      </w:pPr>
    </w:p>
    <w:p w14:paraId="54AFED4D" w14:textId="112FF936" w:rsidR="00FB72F8" w:rsidRPr="00FA44B2" w:rsidRDefault="00C65DEE" w:rsidP="00AF1272">
      <w:pPr>
        <w:rPr>
          <w:rFonts w:ascii="Times New Roman" w:hAnsi="Times New Roman" w:cs="Times New Roman"/>
          <w:color w:val="000000" w:themeColor="text1"/>
        </w:rPr>
      </w:pPr>
      <w:r w:rsidRPr="00F55269">
        <w:rPr>
          <w:rFonts w:ascii="Times New Roman" w:hAnsi="Times New Roman" w:cs="Times New Roman"/>
          <w:color w:val="000000" w:themeColor="text1"/>
        </w:rPr>
        <w:t>The application method of the spray may affect the sublimation and subsequent reside</w:t>
      </w:r>
      <w:r w:rsidR="00AF1272" w:rsidRPr="00F55269">
        <w:rPr>
          <w:rFonts w:ascii="Times New Roman" w:hAnsi="Times New Roman" w:cs="Times New Roman"/>
          <w:color w:val="000000" w:themeColor="text1"/>
        </w:rPr>
        <w:t xml:space="preserve">. The residue seen on the wing of the aircraft recognition model </w:t>
      </w:r>
      <w:r w:rsidR="00FB72F8" w:rsidRPr="00F55269">
        <w:rPr>
          <w:rFonts w:ascii="Times New Roman" w:hAnsi="Times New Roman" w:cs="Times New Roman"/>
          <w:color w:val="000000" w:themeColor="text1"/>
        </w:rPr>
        <w:t xml:space="preserve">may </w:t>
      </w:r>
      <w:r w:rsidR="00FA44B2">
        <w:rPr>
          <w:rFonts w:ascii="Times New Roman" w:hAnsi="Times New Roman" w:cs="Times New Roman"/>
          <w:color w:val="000000" w:themeColor="text1"/>
        </w:rPr>
        <w:t xml:space="preserve">due to thicker application or areas where the spray pooled which could </w:t>
      </w:r>
      <w:r w:rsidR="00FB72F8" w:rsidRPr="00F55269">
        <w:rPr>
          <w:rFonts w:ascii="Times New Roman" w:hAnsi="Times New Roman" w:cs="Times New Roman"/>
          <w:color w:val="000000" w:themeColor="text1"/>
        </w:rPr>
        <w:t xml:space="preserve">take longer than four hours to sublimate. </w:t>
      </w:r>
      <w:r w:rsidR="00FA44B2">
        <w:rPr>
          <w:rFonts w:ascii="Times New Roman" w:hAnsi="Times New Roman" w:cs="Times New Roman"/>
          <w:color w:val="000000" w:themeColor="text1"/>
        </w:rPr>
        <w:t xml:space="preserve">These areas were visually examined one week after the spray was applied, and the white tidelines were still evident, although the residues could be reduced with a </w:t>
      </w:r>
      <w:proofErr w:type="spellStart"/>
      <w:r w:rsidR="00FA44B2">
        <w:rPr>
          <w:rFonts w:ascii="Times New Roman" w:hAnsi="Times New Roman" w:cs="Times New Roman"/>
          <w:color w:val="000000" w:themeColor="text1"/>
        </w:rPr>
        <w:t>Kimtech</w:t>
      </w:r>
      <w:proofErr w:type="spellEnd"/>
      <w:r w:rsidR="00FA44B2">
        <w:rPr>
          <w:rFonts w:ascii="Times New Roman" w:hAnsi="Times New Roman" w:cs="Times New Roman"/>
          <w:color w:val="000000" w:themeColor="text1"/>
        </w:rPr>
        <w:t xml:space="preserve"> wipe. T</w:t>
      </w:r>
      <w:r w:rsidR="00FB72F8" w:rsidRPr="00F55269">
        <w:rPr>
          <w:rFonts w:ascii="Times New Roman" w:hAnsi="Times New Roman" w:cs="Times New Roman"/>
          <w:color w:val="000000" w:themeColor="text1"/>
        </w:rPr>
        <w:t xml:space="preserve">his may indicate that thicker application </w:t>
      </w:r>
      <w:r w:rsidR="00FB72F8">
        <w:rPr>
          <w:rFonts w:ascii="Times New Roman" w:hAnsi="Times New Roman" w:cs="Times New Roman"/>
          <w:color w:val="000000" w:themeColor="text1"/>
        </w:rPr>
        <w:t>of AESUB Blue does not fully sublimate from porous surfaces.</w:t>
      </w:r>
    </w:p>
    <w:p w14:paraId="37EE5BE0" w14:textId="4E47842E" w:rsidR="00B81F05" w:rsidRDefault="00B81F05">
      <w:pPr>
        <w:rPr>
          <w:rFonts w:ascii="Times New Roman" w:hAnsi="Times New Roman" w:cs="Times New Roman"/>
          <w:b/>
          <w:bCs/>
        </w:rPr>
      </w:pPr>
    </w:p>
    <w:p w14:paraId="619123A1" w14:textId="55F777E5" w:rsidR="00B81F05" w:rsidRDefault="00F55269">
      <w:pPr>
        <w:rPr>
          <w:rFonts w:ascii="Times New Roman" w:hAnsi="Times New Roman" w:cs="Times New Roman"/>
        </w:rPr>
      </w:pPr>
      <w:r>
        <w:rPr>
          <w:rFonts w:ascii="Times New Roman" w:hAnsi="Times New Roman" w:cs="Times New Roman"/>
        </w:rPr>
        <w:t xml:space="preserve">NASM’s FTIR spectra library is non-exhaustive. Given the difficulties accessing the sensor, we did not expect this method to perfectly identify each sample material to a high degree of accuracy. However, we hoped for consistent material ID before application and after spray sublimation, or to see clear remnants of the spray material after sublimation. </w:t>
      </w:r>
      <w:r w:rsidR="00247303">
        <w:rPr>
          <w:rFonts w:ascii="Times New Roman" w:hAnsi="Times New Roman" w:cs="Times New Roman"/>
        </w:rPr>
        <w:t>While we did not see any LDPE after sublimation, the material identification was also inconsistent.</w:t>
      </w:r>
    </w:p>
    <w:p w14:paraId="11BF7ED6" w14:textId="41E5EF8B" w:rsidR="00DE3BEA" w:rsidRDefault="00DE3BEA">
      <w:pPr>
        <w:rPr>
          <w:rFonts w:ascii="Times New Roman" w:hAnsi="Times New Roman" w:cs="Times New Roman"/>
        </w:rPr>
      </w:pPr>
    </w:p>
    <w:p w14:paraId="2D237DBD" w14:textId="77777777" w:rsidR="00054181" w:rsidRDefault="00054181">
      <w:pPr>
        <w:rPr>
          <w:rFonts w:ascii="Times New Roman" w:hAnsi="Times New Roman" w:cs="Times New Roman"/>
        </w:rPr>
      </w:pPr>
    </w:p>
    <w:p w14:paraId="50C2744B" w14:textId="7E97AF00" w:rsidR="00054181" w:rsidRPr="00054181" w:rsidRDefault="00054181">
      <w:pPr>
        <w:rPr>
          <w:rFonts w:ascii="Times New Roman" w:hAnsi="Times New Roman" w:cs="Times New Roman"/>
          <w:b/>
          <w:bCs/>
        </w:rPr>
      </w:pPr>
      <w:r>
        <w:rPr>
          <w:rFonts w:ascii="Times New Roman" w:hAnsi="Times New Roman" w:cs="Times New Roman"/>
          <w:b/>
          <w:bCs/>
        </w:rPr>
        <w:t>CONCLUSION</w:t>
      </w:r>
    </w:p>
    <w:p w14:paraId="5F182663" w14:textId="77777777" w:rsidR="00211400" w:rsidRDefault="00211400" w:rsidP="00211400">
      <w:pPr>
        <w:rPr>
          <w:rFonts w:ascii="Times New Roman" w:hAnsi="Times New Roman" w:cs="Times New Roman"/>
          <w:b/>
          <w:bCs/>
        </w:rPr>
      </w:pPr>
    </w:p>
    <w:p w14:paraId="11206B5F" w14:textId="626C3171" w:rsidR="00046ED8" w:rsidRDefault="00046ED8">
      <w:pPr>
        <w:rPr>
          <w:rFonts w:ascii="Times New Roman" w:hAnsi="Times New Roman" w:cs="Times New Roman"/>
        </w:rPr>
      </w:pPr>
      <w:r>
        <w:rPr>
          <w:rFonts w:ascii="Times New Roman" w:hAnsi="Times New Roman" w:cs="Times New Roman"/>
        </w:rPr>
        <w:t xml:space="preserve">This preliminary study suggests that AESUB Blue </w:t>
      </w:r>
      <w:proofErr w:type="spellStart"/>
      <w:r>
        <w:rPr>
          <w:rFonts w:ascii="Times New Roman" w:hAnsi="Times New Roman" w:cs="Times New Roman"/>
        </w:rPr>
        <w:t>ScanningSpray</w:t>
      </w:r>
      <w:proofErr w:type="spellEnd"/>
      <w:r>
        <w:rPr>
          <w:rFonts w:ascii="Times New Roman" w:hAnsi="Times New Roman" w:cs="Times New Roman"/>
        </w:rPr>
        <w:t xml:space="preserve"> may not be safe for degraded or porous surfaces, such as those on the cellulose acetate aircraft recognition models. This is primarily based on the tidelines observed near the testing area which did not sublimate after one week on the surface. However, the AESUB Blue spray seemed to successfully sublimate from all other sampled materials with no change to the surface, although the glass slide (Sample 3) exhibited specks in the </w:t>
      </w:r>
      <w:proofErr w:type="spellStart"/>
      <w:r>
        <w:rPr>
          <w:rFonts w:ascii="Times New Roman" w:hAnsi="Times New Roman" w:cs="Times New Roman"/>
        </w:rPr>
        <w:t>Hirox</w:t>
      </w:r>
      <w:proofErr w:type="spellEnd"/>
      <w:r>
        <w:rPr>
          <w:rFonts w:ascii="Times New Roman" w:hAnsi="Times New Roman" w:cs="Times New Roman"/>
        </w:rPr>
        <w:t xml:space="preserve">. This suggests that the tidelines may be from incorrect application of the spray. Even if the AESUB Blue spray leaves minimal residues, it may be possible to remove them after scanning with a gently brush or </w:t>
      </w:r>
      <w:r w:rsidR="00501AED">
        <w:rPr>
          <w:rFonts w:ascii="Times New Roman" w:hAnsi="Times New Roman" w:cs="Times New Roman"/>
        </w:rPr>
        <w:t xml:space="preserve">deionized water. The efficacy of these methods should be examined if 3D scanning necessitates the use of AESUB Blue on the models. </w:t>
      </w:r>
    </w:p>
    <w:p w14:paraId="4B05B171" w14:textId="77777777" w:rsidR="00501AED" w:rsidRDefault="00501AED">
      <w:pPr>
        <w:rPr>
          <w:rFonts w:ascii="Times New Roman" w:hAnsi="Times New Roman" w:cs="Times New Roman"/>
        </w:rPr>
      </w:pPr>
    </w:p>
    <w:p w14:paraId="4CF3359A" w14:textId="142F7CDE" w:rsidR="00046ED8" w:rsidRPr="00046ED8" w:rsidRDefault="00501AED">
      <w:pPr>
        <w:rPr>
          <w:rFonts w:ascii="Times New Roman" w:hAnsi="Times New Roman" w:cs="Times New Roman"/>
        </w:rPr>
      </w:pPr>
      <w:r>
        <w:rPr>
          <w:rFonts w:ascii="Times New Roman" w:hAnsi="Times New Roman" w:cs="Times New Roman"/>
        </w:rPr>
        <w:t xml:space="preserve">Since sublimation is not guaranteed and there appears to be variation in the way AESUB Blue interacts with different materials and surfaces. Therefore, </w:t>
      </w:r>
      <w:r w:rsidR="00046ED8">
        <w:rPr>
          <w:rFonts w:ascii="Times New Roman" w:hAnsi="Times New Roman" w:cs="Times New Roman"/>
        </w:rPr>
        <w:t>NASM conservation labs should reexamine</w:t>
      </w:r>
      <w:r>
        <w:rPr>
          <w:rFonts w:ascii="Times New Roman" w:hAnsi="Times New Roman" w:cs="Times New Roman"/>
        </w:rPr>
        <w:t xml:space="preserve"> the effects of</w:t>
      </w:r>
      <w:r w:rsidR="00046ED8">
        <w:rPr>
          <w:rFonts w:ascii="Times New Roman" w:hAnsi="Times New Roman" w:cs="Times New Roman"/>
        </w:rPr>
        <w:t xml:space="preserve"> AESUB Blue Spray </w:t>
      </w:r>
      <w:r>
        <w:rPr>
          <w:rFonts w:ascii="Times New Roman" w:hAnsi="Times New Roman" w:cs="Times New Roman"/>
        </w:rPr>
        <w:t xml:space="preserve">on a case by case basis. </w:t>
      </w:r>
    </w:p>
    <w:p w14:paraId="4832E656" w14:textId="77777777" w:rsidR="00046ED8" w:rsidRDefault="00046ED8" w:rsidP="00211400">
      <w:pPr>
        <w:rPr>
          <w:rFonts w:ascii="Times New Roman" w:hAnsi="Times New Roman" w:cs="Times New Roman"/>
          <w:b/>
          <w:bCs/>
        </w:rPr>
      </w:pPr>
    </w:p>
    <w:p w14:paraId="241F4C16" w14:textId="77777777" w:rsidR="00046ED8" w:rsidRDefault="00046ED8">
      <w:pPr>
        <w:rPr>
          <w:rFonts w:ascii="Times New Roman" w:hAnsi="Times New Roman" w:cs="Times New Roman"/>
          <w:b/>
          <w:bCs/>
        </w:rPr>
      </w:pPr>
      <w:r>
        <w:rPr>
          <w:rFonts w:ascii="Times New Roman" w:hAnsi="Times New Roman" w:cs="Times New Roman"/>
          <w:b/>
          <w:bCs/>
        </w:rPr>
        <w:br w:type="page"/>
      </w:r>
    </w:p>
    <w:p w14:paraId="33EA3C91" w14:textId="63BB5100" w:rsidR="00211400" w:rsidRDefault="007A1F92" w:rsidP="00211400">
      <w:pPr>
        <w:rPr>
          <w:rFonts w:ascii="Times New Roman" w:hAnsi="Times New Roman" w:cs="Times New Roman"/>
          <w:b/>
          <w:bCs/>
        </w:rPr>
      </w:pPr>
      <w:r>
        <w:rPr>
          <w:rFonts w:ascii="Times New Roman" w:hAnsi="Times New Roman" w:cs="Times New Roman"/>
          <w:b/>
          <w:bCs/>
        </w:rPr>
        <w:lastRenderedPageBreak/>
        <w:t>FTIR DATA</w:t>
      </w:r>
    </w:p>
    <w:p w14:paraId="0D1D88DC" w14:textId="77777777" w:rsidR="003B6472" w:rsidRDefault="003B6472" w:rsidP="00211400">
      <w:pPr>
        <w:rPr>
          <w:rFonts w:ascii="Times New Roman" w:hAnsi="Times New Roman" w:cs="Times New Roman"/>
          <w:b/>
          <w:bCs/>
        </w:rPr>
      </w:pPr>
    </w:p>
    <w:p w14:paraId="3DED19F7" w14:textId="77777777" w:rsidR="007A1F92" w:rsidRPr="00F55269" w:rsidRDefault="007A1F92" w:rsidP="00211400">
      <w:pPr>
        <w:rPr>
          <w:rFonts w:ascii="Times New Roman" w:hAnsi="Times New Roman" w:cs="Times New Roman"/>
          <w:b/>
          <w:bCs/>
        </w:rPr>
      </w:pPr>
    </w:p>
    <w:p w14:paraId="7CEB66C6" w14:textId="411807EF" w:rsidR="00F55269" w:rsidRDefault="007A1F92" w:rsidP="007A1F92">
      <w:pPr>
        <w:jc w:val="center"/>
        <w:rPr>
          <w:rFonts w:ascii="Times New Roman" w:hAnsi="Times New Roman" w:cs="Times New Roman"/>
        </w:rPr>
      </w:pPr>
      <w:r>
        <w:rPr>
          <w:rFonts w:ascii="Times New Roman" w:hAnsi="Times New Roman" w:cs="Times New Roman"/>
        </w:rPr>
        <w:t>Table 1: Material Identification Provided by Fourier Transport Infrared Spectroscopy</w:t>
      </w:r>
    </w:p>
    <w:p w14:paraId="51F53583" w14:textId="77777777" w:rsidR="003B6472" w:rsidRDefault="003B6472" w:rsidP="007A1F92">
      <w:pPr>
        <w:jc w:val="center"/>
        <w:rPr>
          <w:rFonts w:ascii="Times New Roman" w:hAnsi="Times New Roman" w:cs="Times New Roman"/>
        </w:rPr>
      </w:pPr>
    </w:p>
    <w:tbl>
      <w:tblPr>
        <w:tblStyle w:val="TableGrid"/>
        <w:tblW w:w="9616" w:type="dxa"/>
        <w:tblLook w:val="04A0" w:firstRow="1" w:lastRow="0" w:firstColumn="1" w:lastColumn="0" w:noHBand="0" w:noVBand="1"/>
      </w:tblPr>
      <w:tblGrid>
        <w:gridCol w:w="2245"/>
        <w:gridCol w:w="2563"/>
        <w:gridCol w:w="2404"/>
        <w:gridCol w:w="2404"/>
      </w:tblGrid>
      <w:tr w:rsidR="00211400" w:rsidRPr="001927FA" w14:paraId="60B3E212" w14:textId="77777777" w:rsidTr="00164692">
        <w:trPr>
          <w:trHeight w:val="1133"/>
        </w:trPr>
        <w:tc>
          <w:tcPr>
            <w:tcW w:w="2245" w:type="dxa"/>
          </w:tcPr>
          <w:p w14:paraId="2C118257" w14:textId="77777777" w:rsidR="00211400" w:rsidRPr="003B6472" w:rsidRDefault="00211400" w:rsidP="00BB0912">
            <w:pPr>
              <w:jc w:val="center"/>
              <w:rPr>
                <w:rFonts w:ascii="Times New Roman" w:hAnsi="Times New Roman" w:cs="Times New Roman"/>
              </w:rPr>
            </w:pPr>
            <w:r w:rsidRPr="003B6472">
              <w:rPr>
                <w:rFonts w:ascii="Times New Roman" w:hAnsi="Times New Roman" w:cs="Times New Roman"/>
                <w:b/>
                <w:bCs/>
              </w:rPr>
              <w:t>Sample</w:t>
            </w:r>
          </w:p>
        </w:tc>
        <w:tc>
          <w:tcPr>
            <w:tcW w:w="2563" w:type="dxa"/>
          </w:tcPr>
          <w:p w14:paraId="1F7B4ACA" w14:textId="77777777" w:rsidR="00D91125" w:rsidRPr="003B6472" w:rsidRDefault="00D91125" w:rsidP="00BB0912">
            <w:pPr>
              <w:jc w:val="center"/>
              <w:rPr>
                <w:rFonts w:ascii="Times New Roman" w:hAnsi="Times New Roman" w:cs="Times New Roman"/>
                <w:b/>
                <w:bCs/>
              </w:rPr>
            </w:pPr>
            <w:r w:rsidRPr="003B6472">
              <w:rPr>
                <w:rFonts w:ascii="Times New Roman" w:hAnsi="Times New Roman" w:cs="Times New Roman"/>
                <w:b/>
                <w:bCs/>
              </w:rPr>
              <w:t>Identification of Sample</w:t>
            </w:r>
          </w:p>
          <w:p w14:paraId="36C21EA5" w14:textId="3C3601F5" w:rsidR="00211400" w:rsidRPr="003B6472" w:rsidRDefault="00211400" w:rsidP="00BB0912">
            <w:pPr>
              <w:jc w:val="center"/>
              <w:rPr>
                <w:rFonts w:ascii="Times New Roman" w:hAnsi="Times New Roman" w:cs="Times New Roman"/>
              </w:rPr>
            </w:pPr>
            <w:r w:rsidRPr="003B6472">
              <w:rPr>
                <w:rFonts w:ascii="Times New Roman" w:hAnsi="Times New Roman" w:cs="Times New Roman"/>
                <w:b/>
                <w:bCs/>
              </w:rPr>
              <w:t>Before Spray Application (BT)</w:t>
            </w:r>
          </w:p>
        </w:tc>
        <w:tc>
          <w:tcPr>
            <w:tcW w:w="2404" w:type="dxa"/>
          </w:tcPr>
          <w:p w14:paraId="3E1BBF21" w14:textId="55D92974" w:rsidR="00D91125" w:rsidRPr="003B6472" w:rsidRDefault="00D91125" w:rsidP="00BB0912">
            <w:pPr>
              <w:jc w:val="center"/>
              <w:rPr>
                <w:rFonts w:ascii="Times New Roman" w:hAnsi="Times New Roman" w:cs="Times New Roman"/>
                <w:b/>
                <w:bCs/>
              </w:rPr>
            </w:pPr>
            <w:r w:rsidRPr="003B6472">
              <w:rPr>
                <w:rFonts w:ascii="Times New Roman" w:hAnsi="Times New Roman" w:cs="Times New Roman"/>
                <w:b/>
                <w:bCs/>
              </w:rPr>
              <w:t>Identification</w:t>
            </w:r>
          </w:p>
          <w:p w14:paraId="501E6E04" w14:textId="55306EE9" w:rsidR="00211400" w:rsidRPr="003B6472" w:rsidRDefault="00211400" w:rsidP="00BB0912">
            <w:pPr>
              <w:jc w:val="center"/>
              <w:rPr>
                <w:rFonts w:ascii="Times New Roman" w:hAnsi="Times New Roman" w:cs="Times New Roman"/>
              </w:rPr>
            </w:pPr>
            <w:r w:rsidRPr="003B6472">
              <w:rPr>
                <w:rFonts w:ascii="Times New Roman" w:hAnsi="Times New Roman" w:cs="Times New Roman"/>
                <w:b/>
                <w:bCs/>
              </w:rPr>
              <w:t>Spray Applied (DT)</w:t>
            </w:r>
          </w:p>
        </w:tc>
        <w:tc>
          <w:tcPr>
            <w:tcW w:w="2404" w:type="dxa"/>
          </w:tcPr>
          <w:p w14:paraId="421EDACA" w14:textId="774F7697" w:rsidR="00D91125" w:rsidRPr="003B6472" w:rsidRDefault="00D91125" w:rsidP="00BB0912">
            <w:pPr>
              <w:jc w:val="center"/>
              <w:rPr>
                <w:rFonts w:ascii="Times New Roman" w:hAnsi="Times New Roman" w:cs="Times New Roman"/>
                <w:b/>
                <w:bCs/>
              </w:rPr>
            </w:pPr>
            <w:r w:rsidRPr="003B6472">
              <w:rPr>
                <w:rFonts w:ascii="Times New Roman" w:hAnsi="Times New Roman" w:cs="Times New Roman"/>
                <w:b/>
                <w:bCs/>
              </w:rPr>
              <w:t>Identification of Sample</w:t>
            </w:r>
          </w:p>
          <w:p w14:paraId="3A6F73A2" w14:textId="1A47734C" w:rsidR="00211400" w:rsidRPr="003B6472" w:rsidRDefault="00211400" w:rsidP="00BB0912">
            <w:pPr>
              <w:jc w:val="center"/>
              <w:rPr>
                <w:rFonts w:ascii="Times New Roman" w:hAnsi="Times New Roman" w:cs="Times New Roman"/>
              </w:rPr>
            </w:pPr>
            <w:r w:rsidRPr="003B6472">
              <w:rPr>
                <w:rFonts w:ascii="Times New Roman" w:hAnsi="Times New Roman" w:cs="Times New Roman"/>
                <w:b/>
                <w:bCs/>
              </w:rPr>
              <w:t>After Sublimation (AT)</w:t>
            </w:r>
          </w:p>
        </w:tc>
      </w:tr>
      <w:tr w:rsidR="00211400" w:rsidRPr="001927FA" w14:paraId="13F4A9AB" w14:textId="77777777" w:rsidTr="001927FA">
        <w:trPr>
          <w:trHeight w:val="872"/>
        </w:trPr>
        <w:tc>
          <w:tcPr>
            <w:tcW w:w="2245" w:type="dxa"/>
          </w:tcPr>
          <w:p w14:paraId="7817C466" w14:textId="77777777" w:rsidR="00164692" w:rsidRPr="003B6472" w:rsidRDefault="00211400" w:rsidP="008F7DE6">
            <w:pPr>
              <w:rPr>
                <w:rFonts w:ascii="Times New Roman" w:hAnsi="Times New Roman" w:cs="Times New Roman"/>
                <w:b/>
                <w:bCs/>
              </w:rPr>
            </w:pPr>
            <w:r w:rsidRPr="003B6472">
              <w:rPr>
                <w:rFonts w:ascii="Times New Roman" w:hAnsi="Times New Roman" w:cs="Times New Roman"/>
                <w:b/>
                <w:bCs/>
              </w:rPr>
              <w:t>1 – PVC/PVA</w:t>
            </w:r>
          </w:p>
          <w:p w14:paraId="6FF4ACAB" w14:textId="4C4116E2" w:rsidR="00211400" w:rsidRPr="003B6472" w:rsidRDefault="00211400" w:rsidP="008F7DE6">
            <w:pPr>
              <w:rPr>
                <w:rFonts w:ascii="Times New Roman" w:hAnsi="Times New Roman" w:cs="Times New Roman"/>
                <w:b/>
                <w:bCs/>
              </w:rPr>
            </w:pPr>
            <w:r w:rsidRPr="003B6472">
              <w:rPr>
                <w:rFonts w:ascii="Times New Roman" w:hAnsi="Times New Roman" w:cs="Times New Roman"/>
                <w:b/>
                <w:bCs/>
              </w:rPr>
              <w:t xml:space="preserve"> time scale</w:t>
            </w:r>
          </w:p>
        </w:tc>
        <w:tc>
          <w:tcPr>
            <w:tcW w:w="2563" w:type="dxa"/>
          </w:tcPr>
          <w:p w14:paraId="18911E0D" w14:textId="0194C6F2" w:rsidR="00211400" w:rsidRPr="003B6472" w:rsidRDefault="00B318E9" w:rsidP="008F7DE6">
            <w:pPr>
              <w:rPr>
                <w:rFonts w:ascii="Times New Roman" w:hAnsi="Times New Roman" w:cs="Times New Roman"/>
              </w:rPr>
            </w:pPr>
            <w:r w:rsidRPr="003B6472">
              <w:rPr>
                <w:rFonts w:ascii="Times New Roman" w:hAnsi="Times New Roman" w:cs="Times New Roman"/>
              </w:rPr>
              <w:t xml:space="preserve">90% Vinyl </w:t>
            </w:r>
            <w:r w:rsidR="00D91125" w:rsidRPr="003B6472">
              <w:rPr>
                <w:rFonts w:ascii="Times New Roman" w:hAnsi="Times New Roman" w:cs="Times New Roman"/>
              </w:rPr>
              <w:t>chloride/</w:t>
            </w:r>
            <w:r w:rsidRPr="003B6472">
              <w:rPr>
                <w:rFonts w:ascii="Times New Roman" w:hAnsi="Times New Roman" w:cs="Times New Roman"/>
              </w:rPr>
              <w:t>10%</w:t>
            </w:r>
            <w:r w:rsidR="00D91125" w:rsidRPr="003B6472">
              <w:rPr>
                <w:rFonts w:ascii="Times New Roman" w:hAnsi="Times New Roman" w:cs="Times New Roman"/>
              </w:rPr>
              <w:t>vinyl acetate copolymer</w:t>
            </w:r>
          </w:p>
        </w:tc>
        <w:tc>
          <w:tcPr>
            <w:tcW w:w="2404" w:type="dxa"/>
          </w:tcPr>
          <w:p w14:paraId="123A8B01" w14:textId="77F11097" w:rsidR="00211400" w:rsidRPr="003B6472" w:rsidRDefault="001E0D75" w:rsidP="008F7DE6">
            <w:pPr>
              <w:rPr>
                <w:rFonts w:ascii="Times New Roman" w:hAnsi="Times New Roman" w:cs="Times New Roman"/>
              </w:rPr>
            </w:pPr>
            <w:r w:rsidRPr="003B6472">
              <w:rPr>
                <w:rFonts w:ascii="Times New Roman" w:hAnsi="Times New Roman" w:cs="Times New Roman"/>
              </w:rPr>
              <w:t>“</w:t>
            </w:r>
            <w:r w:rsidR="00D91125" w:rsidRPr="003B6472">
              <w:rPr>
                <w:rFonts w:ascii="Times New Roman" w:hAnsi="Times New Roman" w:cs="Times New Roman"/>
              </w:rPr>
              <w:t>Moisture-resistant LDPE polyethene rod</w:t>
            </w:r>
            <w:r w:rsidRPr="003B6472">
              <w:rPr>
                <w:rFonts w:ascii="Times New Roman" w:hAnsi="Times New Roman" w:cs="Times New Roman"/>
              </w:rPr>
              <w:t>”</w:t>
            </w:r>
          </w:p>
        </w:tc>
        <w:tc>
          <w:tcPr>
            <w:tcW w:w="2404" w:type="dxa"/>
          </w:tcPr>
          <w:p w14:paraId="37435D92" w14:textId="77777777" w:rsidR="00211400" w:rsidRDefault="00B318E9" w:rsidP="008F7DE6">
            <w:pPr>
              <w:rPr>
                <w:rFonts w:ascii="Times New Roman" w:hAnsi="Times New Roman" w:cs="Times New Roman"/>
              </w:rPr>
            </w:pPr>
            <w:r w:rsidRPr="003B6472">
              <w:rPr>
                <w:rFonts w:ascii="Times New Roman" w:hAnsi="Times New Roman" w:cs="Times New Roman"/>
              </w:rPr>
              <w:t>90% Vinyl chloride/10%vinyl acetate copolymer</w:t>
            </w:r>
          </w:p>
          <w:p w14:paraId="6AF35444" w14:textId="4712CCB0" w:rsidR="003B6472" w:rsidRPr="003B6472" w:rsidRDefault="003B6472" w:rsidP="008F7DE6">
            <w:pPr>
              <w:rPr>
                <w:rFonts w:ascii="Times New Roman" w:hAnsi="Times New Roman" w:cs="Times New Roman"/>
              </w:rPr>
            </w:pPr>
          </w:p>
        </w:tc>
      </w:tr>
      <w:tr w:rsidR="00BB0912" w:rsidRPr="001927FA" w14:paraId="04277331" w14:textId="77777777" w:rsidTr="001927FA">
        <w:trPr>
          <w:trHeight w:val="809"/>
        </w:trPr>
        <w:tc>
          <w:tcPr>
            <w:tcW w:w="2245" w:type="dxa"/>
          </w:tcPr>
          <w:p w14:paraId="38AA2912" w14:textId="77777777" w:rsidR="00164692" w:rsidRPr="003B6472" w:rsidRDefault="00BB0912" w:rsidP="008F7DE6">
            <w:pPr>
              <w:rPr>
                <w:rFonts w:ascii="Times New Roman" w:hAnsi="Times New Roman" w:cs="Times New Roman"/>
                <w:b/>
                <w:bCs/>
              </w:rPr>
            </w:pPr>
            <w:r w:rsidRPr="003B6472">
              <w:rPr>
                <w:rFonts w:ascii="Times New Roman" w:hAnsi="Times New Roman" w:cs="Times New Roman"/>
                <w:b/>
                <w:bCs/>
              </w:rPr>
              <w:t>2 – PVC/PVA</w:t>
            </w:r>
          </w:p>
          <w:p w14:paraId="2C1DCD6E" w14:textId="42D67743" w:rsidR="00BB0912" w:rsidRPr="003B6472" w:rsidRDefault="00BB0912" w:rsidP="008F7DE6">
            <w:pPr>
              <w:rPr>
                <w:rFonts w:ascii="Times New Roman" w:hAnsi="Times New Roman" w:cs="Times New Roman"/>
                <w:b/>
                <w:bCs/>
              </w:rPr>
            </w:pPr>
            <w:r w:rsidRPr="003B6472">
              <w:rPr>
                <w:rFonts w:ascii="Times New Roman" w:hAnsi="Times New Roman" w:cs="Times New Roman"/>
                <w:b/>
                <w:bCs/>
              </w:rPr>
              <w:t xml:space="preserve"> index chart</w:t>
            </w:r>
          </w:p>
        </w:tc>
        <w:tc>
          <w:tcPr>
            <w:tcW w:w="2563" w:type="dxa"/>
          </w:tcPr>
          <w:p w14:paraId="1F1AD5C0" w14:textId="77777777" w:rsidR="00BB0912" w:rsidRDefault="00BB0912" w:rsidP="008F7DE6">
            <w:pPr>
              <w:rPr>
                <w:rFonts w:ascii="Times New Roman" w:hAnsi="Times New Roman" w:cs="Times New Roman"/>
              </w:rPr>
            </w:pPr>
            <w:r w:rsidRPr="003B6472">
              <w:rPr>
                <w:rFonts w:ascii="Times New Roman" w:hAnsi="Times New Roman" w:cs="Times New Roman"/>
              </w:rPr>
              <w:t>88% Vinyl chloride/12% vinyl acetate copolymer</w:t>
            </w:r>
          </w:p>
          <w:p w14:paraId="0E5EB34E" w14:textId="2E697784" w:rsidR="003B6472" w:rsidRPr="003B6472" w:rsidRDefault="003B6472" w:rsidP="008F7DE6">
            <w:pPr>
              <w:rPr>
                <w:rFonts w:ascii="Times New Roman" w:hAnsi="Times New Roman" w:cs="Times New Roman"/>
              </w:rPr>
            </w:pPr>
          </w:p>
        </w:tc>
        <w:tc>
          <w:tcPr>
            <w:tcW w:w="2404" w:type="dxa"/>
            <w:vMerge w:val="restart"/>
          </w:tcPr>
          <w:p w14:paraId="62116F9B" w14:textId="77BA6E9B" w:rsidR="00BB0912" w:rsidRPr="003B6472" w:rsidRDefault="00BB0912" w:rsidP="008F7DE6">
            <w:pPr>
              <w:rPr>
                <w:rFonts w:ascii="Times New Roman" w:hAnsi="Times New Roman" w:cs="Times New Roman"/>
                <w:i/>
                <w:iCs/>
              </w:rPr>
            </w:pPr>
            <w:r w:rsidRPr="003B6472">
              <w:rPr>
                <w:rFonts w:ascii="Times New Roman" w:hAnsi="Times New Roman" w:cs="Times New Roman"/>
                <w:i/>
                <w:iCs/>
              </w:rPr>
              <w:t>No DT spectra taken</w:t>
            </w:r>
          </w:p>
        </w:tc>
        <w:tc>
          <w:tcPr>
            <w:tcW w:w="2404" w:type="dxa"/>
          </w:tcPr>
          <w:p w14:paraId="51F376F5" w14:textId="5DC6F247" w:rsidR="00BB0912" w:rsidRPr="003B6472" w:rsidRDefault="00BB0912" w:rsidP="008F7DE6">
            <w:pPr>
              <w:rPr>
                <w:rFonts w:ascii="Times New Roman" w:hAnsi="Times New Roman" w:cs="Times New Roman"/>
              </w:rPr>
            </w:pPr>
            <w:r w:rsidRPr="003B6472">
              <w:rPr>
                <w:rFonts w:ascii="Times New Roman" w:hAnsi="Times New Roman" w:cs="Times New Roman"/>
              </w:rPr>
              <w:t>88% Vinyl chloride/12% vinyl acetate copolymer</w:t>
            </w:r>
          </w:p>
        </w:tc>
      </w:tr>
      <w:tr w:rsidR="00BB0912" w:rsidRPr="001927FA" w14:paraId="2F85C597" w14:textId="77777777" w:rsidTr="001927FA">
        <w:trPr>
          <w:trHeight w:val="620"/>
        </w:trPr>
        <w:tc>
          <w:tcPr>
            <w:tcW w:w="2245" w:type="dxa"/>
          </w:tcPr>
          <w:p w14:paraId="787ADEA3" w14:textId="77777777" w:rsidR="00BB0912" w:rsidRPr="003B6472" w:rsidRDefault="00BB0912" w:rsidP="008F7DE6">
            <w:pPr>
              <w:rPr>
                <w:rFonts w:ascii="Times New Roman" w:hAnsi="Times New Roman" w:cs="Times New Roman"/>
                <w:b/>
                <w:bCs/>
              </w:rPr>
            </w:pPr>
            <w:r w:rsidRPr="003B6472">
              <w:rPr>
                <w:rFonts w:ascii="Times New Roman" w:hAnsi="Times New Roman" w:cs="Times New Roman"/>
                <w:b/>
                <w:bCs/>
              </w:rPr>
              <w:t>3 – glass slide</w:t>
            </w:r>
          </w:p>
        </w:tc>
        <w:tc>
          <w:tcPr>
            <w:tcW w:w="2563" w:type="dxa"/>
          </w:tcPr>
          <w:p w14:paraId="1CBC0A21" w14:textId="530F4BAF" w:rsidR="00BB0912" w:rsidRPr="003B6472" w:rsidRDefault="00BB0912" w:rsidP="008F7DE6">
            <w:pPr>
              <w:rPr>
                <w:rFonts w:ascii="Times New Roman" w:hAnsi="Times New Roman" w:cs="Times New Roman"/>
              </w:rPr>
            </w:pPr>
            <w:r w:rsidRPr="003B6472">
              <w:rPr>
                <w:rFonts w:ascii="Times New Roman" w:hAnsi="Times New Roman" w:cs="Times New Roman"/>
              </w:rPr>
              <w:t>90% Mica, 10% Acetal</w:t>
            </w:r>
          </w:p>
        </w:tc>
        <w:tc>
          <w:tcPr>
            <w:tcW w:w="2404" w:type="dxa"/>
            <w:vMerge/>
          </w:tcPr>
          <w:p w14:paraId="74DD51A7" w14:textId="77777777" w:rsidR="00BB0912" w:rsidRPr="003B6472" w:rsidRDefault="00BB0912" w:rsidP="008F7DE6">
            <w:pPr>
              <w:rPr>
                <w:rFonts w:ascii="Times New Roman" w:hAnsi="Times New Roman" w:cs="Times New Roman"/>
              </w:rPr>
            </w:pPr>
          </w:p>
        </w:tc>
        <w:tc>
          <w:tcPr>
            <w:tcW w:w="2404" w:type="dxa"/>
          </w:tcPr>
          <w:p w14:paraId="4B87E58A" w14:textId="77777777" w:rsidR="00BB0912" w:rsidRDefault="00BB0912" w:rsidP="008F7DE6">
            <w:pPr>
              <w:rPr>
                <w:rFonts w:ascii="Times New Roman" w:hAnsi="Times New Roman" w:cs="Times New Roman"/>
              </w:rPr>
            </w:pPr>
            <w:r w:rsidRPr="003B6472">
              <w:rPr>
                <w:rFonts w:ascii="Times New Roman" w:hAnsi="Times New Roman" w:cs="Times New Roman"/>
              </w:rPr>
              <w:t>“NASM Apollo era beta marquisette”</w:t>
            </w:r>
          </w:p>
          <w:p w14:paraId="69926050" w14:textId="6386F593" w:rsidR="003B6472" w:rsidRPr="003B6472" w:rsidRDefault="003B6472" w:rsidP="008F7DE6">
            <w:pPr>
              <w:rPr>
                <w:rFonts w:ascii="Times New Roman" w:hAnsi="Times New Roman" w:cs="Times New Roman"/>
              </w:rPr>
            </w:pPr>
          </w:p>
        </w:tc>
      </w:tr>
      <w:tr w:rsidR="00211400" w:rsidRPr="001927FA" w14:paraId="4A63B314" w14:textId="77777777" w:rsidTr="001927FA">
        <w:trPr>
          <w:trHeight w:val="2141"/>
        </w:trPr>
        <w:tc>
          <w:tcPr>
            <w:tcW w:w="2245" w:type="dxa"/>
          </w:tcPr>
          <w:p w14:paraId="39F9F43E" w14:textId="378A35DC" w:rsidR="00211400" w:rsidRPr="003B6472" w:rsidRDefault="00211400" w:rsidP="008F7DE6">
            <w:pPr>
              <w:rPr>
                <w:rFonts w:ascii="Times New Roman" w:hAnsi="Times New Roman" w:cs="Times New Roman"/>
                <w:b/>
                <w:bCs/>
              </w:rPr>
            </w:pPr>
            <w:r w:rsidRPr="003B6472">
              <w:rPr>
                <w:rFonts w:ascii="Times New Roman" w:hAnsi="Times New Roman" w:cs="Times New Roman"/>
                <w:b/>
                <w:bCs/>
              </w:rPr>
              <w:t xml:space="preserve">4 – Aircraft recognition </w:t>
            </w:r>
          </w:p>
          <w:p w14:paraId="451BC5D1" w14:textId="77777777" w:rsidR="00211400" w:rsidRPr="003B6472" w:rsidRDefault="00211400" w:rsidP="008F7DE6">
            <w:pPr>
              <w:rPr>
                <w:rFonts w:ascii="Times New Roman" w:hAnsi="Times New Roman" w:cs="Times New Roman"/>
                <w:b/>
                <w:bCs/>
              </w:rPr>
            </w:pPr>
            <w:r w:rsidRPr="003B6472">
              <w:rPr>
                <w:rFonts w:ascii="Times New Roman" w:hAnsi="Times New Roman" w:cs="Times New Roman"/>
                <w:b/>
                <w:bCs/>
              </w:rPr>
              <w:t>Model (ARM) Fragment</w:t>
            </w:r>
          </w:p>
        </w:tc>
        <w:tc>
          <w:tcPr>
            <w:tcW w:w="2563" w:type="dxa"/>
          </w:tcPr>
          <w:p w14:paraId="5580ADDA" w14:textId="3C28486A" w:rsidR="00211400" w:rsidRPr="003B6472" w:rsidRDefault="00BB0912" w:rsidP="008F7DE6">
            <w:pPr>
              <w:rPr>
                <w:rFonts w:ascii="Times New Roman" w:hAnsi="Times New Roman" w:cs="Times New Roman"/>
              </w:rPr>
            </w:pPr>
            <w:r w:rsidRPr="003B6472">
              <w:rPr>
                <w:rFonts w:ascii="Times New Roman" w:hAnsi="Times New Roman" w:cs="Times New Roman"/>
              </w:rPr>
              <w:t>“</w:t>
            </w:r>
            <w:r w:rsidR="00D91125" w:rsidRPr="003B6472">
              <w:rPr>
                <w:rFonts w:ascii="Times New Roman" w:hAnsi="Times New Roman" w:cs="Times New Roman"/>
              </w:rPr>
              <w:t>NASM Apollo era silver Kapton exterior surface</w:t>
            </w:r>
            <w:r w:rsidRPr="003B6472">
              <w:rPr>
                <w:rFonts w:ascii="Times New Roman" w:hAnsi="Times New Roman" w:cs="Times New Roman"/>
              </w:rPr>
              <w:t>”</w:t>
            </w:r>
          </w:p>
        </w:tc>
        <w:tc>
          <w:tcPr>
            <w:tcW w:w="2404" w:type="dxa"/>
          </w:tcPr>
          <w:p w14:paraId="449A769C" w14:textId="0435B7B3" w:rsidR="00211400" w:rsidRPr="003B6472" w:rsidRDefault="00D91125" w:rsidP="008F7DE6">
            <w:pPr>
              <w:rPr>
                <w:rFonts w:ascii="Times New Roman" w:hAnsi="Times New Roman" w:cs="Times New Roman"/>
              </w:rPr>
            </w:pPr>
            <w:r w:rsidRPr="003B6472">
              <w:rPr>
                <w:rFonts w:ascii="Times New Roman" w:hAnsi="Times New Roman" w:cs="Times New Roman"/>
              </w:rPr>
              <w:t>LDPE 70%, ZnO30%</w:t>
            </w:r>
          </w:p>
        </w:tc>
        <w:tc>
          <w:tcPr>
            <w:tcW w:w="2404" w:type="dxa"/>
          </w:tcPr>
          <w:p w14:paraId="763F63BC" w14:textId="5544C91D" w:rsidR="00211400" w:rsidRPr="003B6472" w:rsidRDefault="00B318E9" w:rsidP="008F7DE6">
            <w:pPr>
              <w:rPr>
                <w:rFonts w:ascii="Times New Roman" w:hAnsi="Times New Roman" w:cs="Times New Roman"/>
              </w:rPr>
            </w:pPr>
            <w:r w:rsidRPr="003B6472">
              <w:rPr>
                <w:rFonts w:ascii="Times New Roman" w:hAnsi="Times New Roman" w:cs="Times New Roman"/>
              </w:rPr>
              <w:t>“</w:t>
            </w:r>
            <w:r w:rsidR="00D91125" w:rsidRPr="003B6472">
              <w:rPr>
                <w:rFonts w:ascii="Times New Roman" w:hAnsi="Times New Roman" w:cs="Times New Roman"/>
              </w:rPr>
              <w:t xml:space="preserve">NASM Neoprene </w:t>
            </w:r>
            <w:proofErr w:type="spellStart"/>
            <w:r w:rsidRPr="003B6472">
              <w:rPr>
                <w:rFonts w:ascii="Times New Roman" w:hAnsi="Times New Roman" w:cs="Times New Roman"/>
              </w:rPr>
              <w:t>S</w:t>
            </w:r>
            <w:r w:rsidR="00D91125" w:rsidRPr="003B6472">
              <w:rPr>
                <w:rFonts w:ascii="Times New Roman" w:hAnsi="Times New Roman" w:cs="Times New Roman"/>
              </w:rPr>
              <w:t>tockwell</w:t>
            </w:r>
            <w:proofErr w:type="spellEnd"/>
            <w:r w:rsidR="00D91125" w:rsidRPr="003B6472">
              <w:rPr>
                <w:rFonts w:ascii="Times New Roman" w:hAnsi="Times New Roman" w:cs="Times New Roman"/>
              </w:rPr>
              <w:t xml:space="preserve"> elastomers</w:t>
            </w:r>
            <w:r w:rsidRPr="003B6472">
              <w:rPr>
                <w:rFonts w:ascii="Times New Roman" w:hAnsi="Times New Roman" w:cs="Times New Roman"/>
              </w:rPr>
              <w:t>”</w:t>
            </w:r>
          </w:p>
          <w:p w14:paraId="4AE43460" w14:textId="77777777" w:rsidR="00C67712" w:rsidRPr="003B6472" w:rsidRDefault="00C67712" w:rsidP="008F7DE6">
            <w:pPr>
              <w:rPr>
                <w:rFonts w:ascii="Times New Roman" w:hAnsi="Times New Roman" w:cs="Times New Roman"/>
              </w:rPr>
            </w:pPr>
          </w:p>
          <w:p w14:paraId="16EE91DF" w14:textId="79EB5C67" w:rsidR="00C67712" w:rsidRPr="003B6472" w:rsidRDefault="00C67712" w:rsidP="008F7DE6">
            <w:pPr>
              <w:rPr>
                <w:rFonts w:ascii="Times New Roman" w:hAnsi="Times New Roman" w:cs="Times New Roman"/>
              </w:rPr>
            </w:pPr>
            <w:r w:rsidRPr="003B6472">
              <w:rPr>
                <w:rFonts w:ascii="Times New Roman" w:hAnsi="Times New Roman" w:cs="Times New Roman"/>
              </w:rPr>
              <w:t>Or</w:t>
            </w:r>
          </w:p>
          <w:p w14:paraId="1E22A0CB" w14:textId="77777777" w:rsidR="00C67712" w:rsidRPr="003B6472" w:rsidRDefault="00C67712" w:rsidP="008F7DE6">
            <w:pPr>
              <w:rPr>
                <w:rFonts w:ascii="Times New Roman" w:hAnsi="Times New Roman" w:cs="Times New Roman"/>
              </w:rPr>
            </w:pPr>
          </w:p>
          <w:p w14:paraId="6BE928BE" w14:textId="77777777" w:rsidR="00C67712" w:rsidRDefault="00C67712" w:rsidP="008F7DE6">
            <w:pPr>
              <w:rPr>
                <w:rFonts w:ascii="Times New Roman" w:hAnsi="Times New Roman" w:cs="Times New Roman"/>
              </w:rPr>
            </w:pPr>
            <w:r w:rsidRPr="003B6472">
              <w:rPr>
                <w:rFonts w:ascii="Times New Roman" w:hAnsi="Times New Roman" w:cs="Times New Roman"/>
              </w:rPr>
              <w:t xml:space="preserve">“fire retardant neoprene rubber, 50A </w:t>
            </w:r>
            <w:proofErr w:type="spellStart"/>
            <w:r w:rsidRPr="003B6472">
              <w:rPr>
                <w:rFonts w:ascii="Times New Roman" w:hAnsi="Times New Roman" w:cs="Times New Roman"/>
              </w:rPr>
              <w:t>Durameter</w:t>
            </w:r>
            <w:proofErr w:type="spellEnd"/>
            <w:r w:rsidRPr="003B6472">
              <w:rPr>
                <w:rFonts w:ascii="Times New Roman" w:hAnsi="Times New Roman" w:cs="Times New Roman"/>
              </w:rPr>
              <w:t>, contains kaolin”</w:t>
            </w:r>
          </w:p>
          <w:p w14:paraId="74C52685" w14:textId="377DB081" w:rsidR="003B6472" w:rsidRPr="003B6472" w:rsidRDefault="003B6472" w:rsidP="008F7DE6">
            <w:pPr>
              <w:rPr>
                <w:rFonts w:ascii="Times New Roman" w:hAnsi="Times New Roman" w:cs="Times New Roman"/>
              </w:rPr>
            </w:pPr>
          </w:p>
        </w:tc>
      </w:tr>
      <w:tr w:rsidR="00BB0912" w:rsidRPr="001927FA" w14:paraId="45D5114A" w14:textId="77777777" w:rsidTr="00164692">
        <w:trPr>
          <w:trHeight w:val="305"/>
        </w:trPr>
        <w:tc>
          <w:tcPr>
            <w:tcW w:w="2245" w:type="dxa"/>
          </w:tcPr>
          <w:p w14:paraId="6DD9DC5B" w14:textId="209B7D83" w:rsidR="00BB0912" w:rsidRPr="003B6472" w:rsidRDefault="00BB0912" w:rsidP="00BB0912">
            <w:pPr>
              <w:rPr>
                <w:rFonts w:ascii="Times New Roman" w:hAnsi="Times New Roman" w:cs="Times New Roman"/>
                <w:b/>
                <w:bCs/>
              </w:rPr>
            </w:pPr>
            <w:r w:rsidRPr="003B6472">
              <w:rPr>
                <w:rFonts w:ascii="Times New Roman" w:hAnsi="Times New Roman" w:cs="Times New Roman"/>
                <w:b/>
                <w:bCs/>
              </w:rPr>
              <w:t xml:space="preserve">5 – Aluminum tray </w:t>
            </w:r>
            <w:r w:rsidR="00F15F07" w:rsidRPr="003B6472">
              <w:rPr>
                <w:rFonts w:ascii="Times New Roman" w:hAnsi="Times New Roman" w:cs="Times New Roman"/>
                <w:b/>
                <w:bCs/>
              </w:rPr>
              <w:t>(uncoated)</w:t>
            </w:r>
          </w:p>
        </w:tc>
        <w:tc>
          <w:tcPr>
            <w:tcW w:w="2563" w:type="dxa"/>
          </w:tcPr>
          <w:p w14:paraId="7AA74DFF" w14:textId="13E03A00" w:rsidR="00BB0912" w:rsidRPr="003B6472" w:rsidRDefault="00C67712" w:rsidP="00BB0912">
            <w:pPr>
              <w:rPr>
                <w:rFonts w:ascii="Times New Roman" w:hAnsi="Times New Roman" w:cs="Times New Roman"/>
              </w:rPr>
            </w:pPr>
            <w:r w:rsidRPr="003B6472">
              <w:rPr>
                <w:rFonts w:ascii="Times New Roman" w:hAnsi="Times New Roman" w:cs="Times New Roman"/>
              </w:rPr>
              <w:t>“</w:t>
            </w:r>
            <w:r w:rsidR="00BB0912" w:rsidRPr="003B6472">
              <w:rPr>
                <w:rFonts w:ascii="Times New Roman" w:hAnsi="Times New Roman" w:cs="Times New Roman"/>
              </w:rPr>
              <w:t>NASM Apollo era Chrome R exterior surface</w:t>
            </w:r>
            <w:r w:rsidRPr="003B6472">
              <w:rPr>
                <w:rFonts w:ascii="Times New Roman" w:hAnsi="Times New Roman" w:cs="Times New Roman"/>
              </w:rPr>
              <w:t>”</w:t>
            </w:r>
          </w:p>
          <w:p w14:paraId="3818C85E" w14:textId="77777777" w:rsidR="00C67712" w:rsidRPr="003B6472" w:rsidRDefault="00C67712" w:rsidP="00BB0912">
            <w:pPr>
              <w:rPr>
                <w:rFonts w:ascii="Times New Roman" w:hAnsi="Times New Roman" w:cs="Times New Roman"/>
              </w:rPr>
            </w:pPr>
          </w:p>
          <w:p w14:paraId="075AF310" w14:textId="77777777" w:rsidR="00C67712" w:rsidRPr="003B6472" w:rsidRDefault="00BB0912" w:rsidP="00BB0912">
            <w:pPr>
              <w:rPr>
                <w:rFonts w:ascii="Times New Roman" w:hAnsi="Times New Roman" w:cs="Times New Roman"/>
              </w:rPr>
            </w:pPr>
            <w:r w:rsidRPr="003B6472">
              <w:rPr>
                <w:rFonts w:ascii="Times New Roman" w:hAnsi="Times New Roman" w:cs="Times New Roman"/>
              </w:rPr>
              <w:t xml:space="preserve"> </w:t>
            </w:r>
            <w:r w:rsidR="00C67712" w:rsidRPr="003B6472">
              <w:rPr>
                <w:rFonts w:ascii="Times New Roman" w:hAnsi="Times New Roman" w:cs="Times New Roman"/>
              </w:rPr>
              <w:t>O</w:t>
            </w:r>
            <w:r w:rsidRPr="003B6472">
              <w:rPr>
                <w:rFonts w:ascii="Times New Roman" w:hAnsi="Times New Roman" w:cs="Times New Roman"/>
              </w:rPr>
              <w:t>r</w:t>
            </w:r>
          </w:p>
          <w:p w14:paraId="50AFF98D" w14:textId="77777777" w:rsidR="00BB0912" w:rsidRDefault="00BB0912" w:rsidP="00BB0912">
            <w:pPr>
              <w:rPr>
                <w:rFonts w:ascii="Times New Roman" w:hAnsi="Times New Roman" w:cs="Times New Roman"/>
              </w:rPr>
            </w:pPr>
            <w:r w:rsidRPr="003B6472">
              <w:rPr>
                <w:rFonts w:ascii="Times New Roman" w:hAnsi="Times New Roman" w:cs="Times New Roman"/>
              </w:rPr>
              <w:t xml:space="preserve"> indium antimonide</w:t>
            </w:r>
          </w:p>
          <w:p w14:paraId="59E783F2" w14:textId="6ACCDFBB" w:rsidR="003B6472" w:rsidRPr="003B6472" w:rsidRDefault="003B6472" w:rsidP="00BB0912">
            <w:pPr>
              <w:rPr>
                <w:rFonts w:ascii="Times New Roman" w:hAnsi="Times New Roman" w:cs="Times New Roman"/>
              </w:rPr>
            </w:pPr>
          </w:p>
        </w:tc>
        <w:tc>
          <w:tcPr>
            <w:tcW w:w="2404" w:type="dxa"/>
          </w:tcPr>
          <w:p w14:paraId="21BDC28B" w14:textId="338CD0E0" w:rsidR="00BB0912" w:rsidRPr="003B6472" w:rsidRDefault="00BB0912" w:rsidP="00BB0912">
            <w:pPr>
              <w:rPr>
                <w:rFonts w:ascii="Times New Roman" w:hAnsi="Times New Roman" w:cs="Times New Roman"/>
              </w:rPr>
            </w:pPr>
            <w:r w:rsidRPr="003B6472">
              <w:rPr>
                <w:rFonts w:ascii="Times New Roman" w:hAnsi="Times New Roman" w:cs="Times New Roman"/>
                <w:i/>
                <w:iCs/>
              </w:rPr>
              <w:t>No DT spectra taken</w:t>
            </w:r>
          </w:p>
        </w:tc>
        <w:tc>
          <w:tcPr>
            <w:tcW w:w="2404" w:type="dxa"/>
          </w:tcPr>
          <w:p w14:paraId="07DD09FE" w14:textId="12CB30C8" w:rsidR="00BB0912" w:rsidRPr="003B6472" w:rsidRDefault="00BB0912" w:rsidP="00BB0912">
            <w:pPr>
              <w:rPr>
                <w:rFonts w:ascii="Times New Roman" w:hAnsi="Times New Roman" w:cs="Times New Roman"/>
              </w:rPr>
            </w:pPr>
            <w:r w:rsidRPr="003B6472">
              <w:rPr>
                <w:rFonts w:ascii="Times New Roman" w:hAnsi="Times New Roman" w:cs="Times New Roman"/>
              </w:rPr>
              <w:t>Platinum oxide</w:t>
            </w:r>
          </w:p>
        </w:tc>
      </w:tr>
    </w:tbl>
    <w:p w14:paraId="4A9B8A32" w14:textId="3CB48472" w:rsidR="00054181" w:rsidRDefault="00054181">
      <w:pPr>
        <w:rPr>
          <w:rFonts w:ascii="Times New Roman" w:hAnsi="Times New Roman" w:cs="Times New Roman"/>
          <w:b/>
          <w:bCs/>
        </w:rPr>
      </w:pPr>
    </w:p>
    <w:p w14:paraId="7449E580" w14:textId="169F7379" w:rsidR="00157048" w:rsidRDefault="00D36CCA" w:rsidP="00D36CCA">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7E1DB754" wp14:editId="237D1714">
            <wp:extent cx="5445579" cy="3687402"/>
            <wp:effectExtent l="19050" t="19050" r="22225" b="27940"/>
            <wp:docPr id="24" name="Picture 2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_ARM ftir.png"/>
                    <pic:cNvPicPr/>
                  </pic:nvPicPr>
                  <pic:blipFill>
                    <a:blip r:embed="rId9">
                      <a:extLst>
                        <a:ext uri="{28A0092B-C50C-407E-A947-70E740481C1C}">
                          <a14:useLocalDpi xmlns:a14="http://schemas.microsoft.com/office/drawing/2010/main" val="0"/>
                        </a:ext>
                      </a:extLst>
                    </a:blip>
                    <a:stretch>
                      <a:fillRect/>
                    </a:stretch>
                  </pic:blipFill>
                  <pic:spPr>
                    <a:xfrm>
                      <a:off x="0" y="0"/>
                      <a:ext cx="5471628" cy="3705041"/>
                    </a:xfrm>
                    <a:prstGeom prst="rect">
                      <a:avLst/>
                    </a:prstGeom>
                    <a:ln>
                      <a:solidFill>
                        <a:schemeClr val="tx1"/>
                      </a:solidFill>
                    </a:ln>
                  </pic:spPr>
                </pic:pic>
              </a:graphicData>
            </a:graphic>
          </wp:inline>
        </w:drawing>
      </w:r>
    </w:p>
    <w:p w14:paraId="571797CD" w14:textId="30C728F2" w:rsidR="00054181" w:rsidRPr="008C7DC7" w:rsidRDefault="008A536D" w:rsidP="008A536D">
      <w:pPr>
        <w:jc w:val="center"/>
        <w:rPr>
          <w:rFonts w:ascii="Times New Roman" w:hAnsi="Times New Roman" w:cs="Times New Roman"/>
          <w:sz w:val="20"/>
          <w:szCs w:val="20"/>
        </w:rPr>
      </w:pPr>
      <w:r w:rsidRPr="008C7DC7">
        <w:rPr>
          <w:rFonts w:ascii="Times New Roman" w:hAnsi="Times New Roman" w:cs="Times New Roman"/>
          <w:sz w:val="20"/>
          <w:szCs w:val="20"/>
        </w:rPr>
        <w:t>Fig. 3. FITR Spectra for Sample 4: before application of AESUB Scanning Spray</w:t>
      </w:r>
    </w:p>
    <w:p w14:paraId="637AA740" w14:textId="30F33ACF" w:rsidR="008A536D" w:rsidRPr="008C7DC7" w:rsidRDefault="00157048" w:rsidP="008A536D">
      <w:pPr>
        <w:jc w:val="center"/>
        <w:rPr>
          <w:rFonts w:ascii="Times New Roman" w:hAnsi="Times New Roman" w:cs="Times New Roman"/>
          <w:sz w:val="20"/>
          <w:szCs w:val="20"/>
        </w:rPr>
      </w:pPr>
      <w:r w:rsidRPr="008C7DC7">
        <w:rPr>
          <w:rFonts w:ascii="Times New Roman" w:hAnsi="Times New Roman" w:cs="Times New Roman"/>
          <w:sz w:val="20"/>
          <w:szCs w:val="20"/>
        </w:rPr>
        <w:t>Spectra showing library match for NASM Apollo era silver Kapton exterior surface</w:t>
      </w:r>
    </w:p>
    <w:p w14:paraId="0AFF743A" w14:textId="004BC206" w:rsidR="008A536D" w:rsidRDefault="008A536D" w:rsidP="008A536D">
      <w:pPr>
        <w:jc w:val="center"/>
        <w:rPr>
          <w:rFonts w:ascii="Times New Roman" w:hAnsi="Times New Roman" w:cs="Times New Roman"/>
        </w:rPr>
      </w:pPr>
    </w:p>
    <w:p w14:paraId="755F12D4" w14:textId="5F8605E3" w:rsidR="00DC6816" w:rsidRPr="008A536D" w:rsidRDefault="00D36CCA" w:rsidP="008A536D">
      <w:pPr>
        <w:jc w:val="center"/>
        <w:rPr>
          <w:rFonts w:ascii="Times New Roman" w:hAnsi="Times New Roman" w:cs="Times New Roman"/>
        </w:rPr>
      </w:pPr>
      <w:r>
        <w:rPr>
          <w:rFonts w:ascii="Times New Roman" w:hAnsi="Times New Roman" w:cs="Times New Roman"/>
          <w:noProof/>
        </w:rPr>
        <w:drawing>
          <wp:inline distT="0" distB="0" distL="0" distR="0" wp14:anchorId="339CAFAE" wp14:editId="662FDB61">
            <wp:extent cx="5445578" cy="3686237"/>
            <wp:effectExtent l="19050" t="19050" r="22225" b="952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_Arm ftir.png"/>
                    <pic:cNvPicPr/>
                  </pic:nvPicPr>
                  <pic:blipFill>
                    <a:blip r:embed="rId10">
                      <a:extLst>
                        <a:ext uri="{28A0092B-C50C-407E-A947-70E740481C1C}">
                          <a14:useLocalDpi xmlns:a14="http://schemas.microsoft.com/office/drawing/2010/main" val="0"/>
                        </a:ext>
                      </a:extLst>
                    </a:blip>
                    <a:stretch>
                      <a:fillRect/>
                    </a:stretch>
                  </pic:blipFill>
                  <pic:spPr>
                    <a:xfrm>
                      <a:off x="0" y="0"/>
                      <a:ext cx="5480577" cy="3709929"/>
                    </a:xfrm>
                    <a:prstGeom prst="rect">
                      <a:avLst/>
                    </a:prstGeom>
                    <a:ln>
                      <a:solidFill>
                        <a:schemeClr val="tx1"/>
                      </a:solidFill>
                    </a:ln>
                  </pic:spPr>
                </pic:pic>
              </a:graphicData>
            </a:graphic>
          </wp:inline>
        </w:drawing>
      </w:r>
    </w:p>
    <w:p w14:paraId="715B3BFC" w14:textId="2B0D4BDE" w:rsidR="008A536D" w:rsidRPr="008C7DC7" w:rsidRDefault="008A536D" w:rsidP="008A536D">
      <w:pPr>
        <w:jc w:val="center"/>
        <w:rPr>
          <w:rFonts w:ascii="Times New Roman" w:hAnsi="Times New Roman" w:cs="Times New Roman"/>
          <w:sz w:val="20"/>
          <w:szCs w:val="20"/>
        </w:rPr>
      </w:pPr>
      <w:r w:rsidRPr="008C7DC7">
        <w:rPr>
          <w:rFonts w:ascii="Times New Roman" w:hAnsi="Times New Roman" w:cs="Times New Roman"/>
          <w:sz w:val="20"/>
          <w:szCs w:val="20"/>
        </w:rPr>
        <w:t>Fig. 4. FITR Spectra for Sample 4: with application of AESUB Scanning Spray</w:t>
      </w:r>
    </w:p>
    <w:p w14:paraId="38244CA1" w14:textId="027B1ED4" w:rsidR="00157048" w:rsidRPr="008C7DC7" w:rsidRDefault="00DC6816" w:rsidP="008A536D">
      <w:pPr>
        <w:jc w:val="center"/>
        <w:rPr>
          <w:rFonts w:ascii="Times New Roman" w:hAnsi="Times New Roman" w:cs="Times New Roman"/>
          <w:sz w:val="20"/>
          <w:szCs w:val="20"/>
        </w:rPr>
      </w:pPr>
      <w:r w:rsidRPr="008C7DC7">
        <w:rPr>
          <w:rFonts w:ascii="Times New Roman" w:hAnsi="Times New Roman" w:cs="Times New Roman"/>
          <w:sz w:val="20"/>
          <w:szCs w:val="20"/>
        </w:rPr>
        <w:t xml:space="preserve"> Spectra showing library match for 70% </w:t>
      </w:r>
      <w:r w:rsidR="00157048" w:rsidRPr="008C7DC7">
        <w:rPr>
          <w:rFonts w:ascii="Times New Roman" w:hAnsi="Times New Roman" w:cs="Times New Roman"/>
          <w:sz w:val="20"/>
          <w:szCs w:val="20"/>
        </w:rPr>
        <w:t xml:space="preserve">Low density </w:t>
      </w:r>
      <w:r w:rsidRPr="008C7DC7">
        <w:rPr>
          <w:rFonts w:ascii="Times New Roman" w:hAnsi="Times New Roman" w:cs="Times New Roman"/>
          <w:sz w:val="20"/>
          <w:szCs w:val="20"/>
        </w:rPr>
        <w:t>polyurethane and 30</w:t>
      </w:r>
      <w:proofErr w:type="gramStart"/>
      <w:r w:rsidRPr="008C7DC7">
        <w:rPr>
          <w:rFonts w:ascii="Times New Roman" w:hAnsi="Times New Roman" w:cs="Times New Roman"/>
          <w:sz w:val="20"/>
          <w:szCs w:val="20"/>
        </w:rPr>
        <w:t xml:space="preserve">% </w:t>
      </w:r>
      <w:r w:rsidR="00157048" w:rsidRPr="008C7DC7">
        <w:rPr>
          <w:rFonts w:ascii="Times New Roman" w:hAnsi="Times New Roman" w:cs="Times New Roman"/>
          <w:sz w:val="20"/>
          <w:szCs w:val="20"/>
        </w:rPr>
        <w:t xml:space="preserve"> </w:t>
      </w:r>
      <w:proofErr w:type="spellStart"/>
      <w:r w:rsidR="00157048" w:rsidRPr="008C7DC7">
        <w:rPr>
          <w:rFonts w:ascii="Times New Roman" w:hAnsi="Times New Roman" w:cs="Times New Roman"/>
          <w:sz w:val="20"/>
          <w:szCs w:val="20"/>
        </w:rPr>
        <w:t>ZnO</w:t>
      </w:r>
      <w:proofErr w:type="spellEnd"/>
      <w:proofErr w:type="gramEnd"/>
    </w:p>
    <w:p w14:paraId="6559FB83" w14:textId="4812C8B3" w:rsidR="008A536D" w:rsidRDefault="008A536D" w:rsidP="008A536D">
      <w:pPr>
        <w:jc w:val="center"/>
        <w:rPr>
          <w:rFonts w:ascii="Times New Roman" w:hAnsi="Times New Roman" w:cs="Times New Roman"/>
        </w:rPr>
      </w:pPr>
    </w:p>
    <w:p w14:paraId="13AA5B63" w14:textId="38E967BF" w:rsidR="008A536D" w:rsidRPr="008A536D" w:rsidRDefault="00D36CCA" w:rsidP="008A536D">
      <w:pPr>
        <w:jc w:val="center"/>
        <w:rPr>
          <w:rFonts w:ascii="Times New Roman" w:hAnsi="Times New Roman" w:cs="Times New Roman"/>
        </w:rPr>
      </w:pPr>
      <w:r>
        <w:rPr>
          <w:rFonts w:ascii="Times New Roman" w:hAnsi="Times New Roman" w:cs="Times New Roman"/>
          <w:noProof/>
        </w:rPr>
        <w:drawing>
          <wp:inline distT="0" distB="0" distL="0" distR="0" wp14:anchorId="6D3DCFEB" wp14:editId="48889794">
            <wp:extent cx="5260521" cy="3515444"/>
            <wp:effectExtent l="19050" t="19050" r="16510" b="27940"/>
            <wp:docPr id="26" name="Picture 2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1_ARM ftir.png"/>
                    <pic:cNvPicPr/>
                  </pic:nvPicPr>
                  <pic:blipFill>
                    <a:blip r:embed="rId11">
                      <a:extLst>
                        <a:ext uri="{28A0092B-C50C-407E-A947-70E740481C1C}">
                          <a14:useLocalDpi xmlns:a14="http://schemas.microsoft.com/office/drawing/2010/main" val="0"/>
                        </a:ext>
                      </a:extLst>
                    </a:blip>
                    <a:stretch>
                      <a:fillRect/>
                    </a:stretch>
                  </pic:blipFill>
                  <pic:spPr>
                    <a:xfrm>
                      <a:off x="0" y="0"/>
                      <a:ext cx="5286081" cy="3532525"/>
                    </a:xfrm>
                    <a:prstGeom prst="rect">
                      <a:avLst/>
                    </a:prstGeom>
                    <a:ln>
                      <a:solidFill>
                        <a:schemeClr val="tx1"/>
                      </a:solidFill>
                    </a:ln>
                  </pic:spPr>
                </pic:pic>
              </a:graphicData>
            </a:graphic>
          </wp:inline>
        </w:drawing>
      </w:r>
    </w:p>
    <w:p w14:paraId="4CD50C41" w14:textId="47ACCE65" w:rsidR="008A536D" w:rsidRPr="008C7DC7" w:rsidRDefault="008A536D" w:rsidP="008A536D">
      <w:pPr>
        <w:jc w:val="center"/>
        <w:rPr>
          <w:rFonts w:ascii="Times New Roman" w:hAnsi="Times New Roman" w:cs="Times New Roman"/>
          <w:sz w:val="20"/>
          <w:szCs w:val="20"/>
        </w:rPr>
      </w:pPr>
      <w:r w:rsidRPr="008C7DC7">
        <w:rPr>
          <w:rFonts w:ascii="Times New Roman" w:hAnsi="Times New Roman" w:cs="Times New Roman"/>
          <w:sz w:val="20"/>
          <w:szCs w:val="20"/>
        </w:rPr>
        <w:t>Fig. 5</w:t>
      </w:r>
      <w:r w:rsidR="00DC6816" w:rsidRPr="008C7DC7">
        <w:rPr>
          <w:rFonts w:ascii="Times New Roman" w:hAnsi="Times New Roman" w:cs="Times New Roman"/>
          <w:sz w:val="20"/>
          <w:szCs w:val="20"/>
        </w:rPr>
        <w:t xml:space="preserve">, </w:t>
      </w:r>
      <w:r w:rsidRPr="008C7DC7">
        <w:rPr>
          <w:rFonts w:ascii="Times New Roman" w:hAnsi="Times New Roman" w:cs="Times New Roman"/>
          <w:sz w:val="20"/>
          <w:szCs w:val="20"/>
        </w:rPr>
        <w:t>FITR Spectra for Sample 4</w:t>
      </w:r>
      <w:r w:rsidR="00DC6816" w:rsidRPr="008C7DC7">
        <w:rPr>
          <w:rFonts w:ascii="Times New Roman" w:hAnsi="Times New Roman" w:cs="Times New Roman"/>
          <w:sz w:val="20"/>
          <w:szCs w:val="20"/>
        </w:rPr>
        <w:t>, Trail 1</w:t>
      </w:r>
      <w:r w:rsidRPr="008C7DC7">
        <w:rPr>
          <w:rFonts w:ascii="Times New Roman" w:hAnsi="Times New Roman" w:cs="Times New Roman"/>
          <w:sz w:val="20"/>
          <w:szCs w:val="20"/>
        </w:rPr>
        <w:t>: after four hours of sublimation</w:t>
      </w:r>
    </w:p>
    <w:p w14:paraId="41F3A28C" w14:textId="3AAFB465" w:rsidR="00D36CCA" w:rsidRPr="008C7DC7" w:rsidRDefault="00DC6816" w:rsidP="00D36CCA">
      <w:pPr>
        <w:jc w:val="center"/>
        <w:rPr>
          <w:rFonts w:ascii="Times New Roman" w:hAnsi="Times New Roman" w:cs="Times New Roman"/>
          <w:sz w:val="20"/>
          <w:szCs w:val="20"/>
        </w:rPr>
      </w:pPr>
      <w:r w:rsidRPr="008C7DC7">
        <w:rPr>
          <w:rFonts w:ascii="Times New Roman" w:hAnsi="Times New Roman" w:cs="Times New Roman"/>
          <w:sz w:val="20"/>
          <w:szCs w:val="20"/>
        </w:rPr>
        <w:t xml:space="preserve">Spectra showing library match for NASM Neoprene </w:t>
      </w:r>
      <w:proofErr w:type="spellStart"/>
      <w:r w:rsidRPr="008C7DC7">
        <w:rPr>
          <w:rFonts w:ascii="Times New Roman" w:hAnsi="Times New Roman" w:cs="Times New Roman"/>
          <w:sz w:val="20"/>
          <w:szCs w:val="20"/>
        </w:rPr>
        <w:t>Stockwell</w:t>
      </w:r>
      <w:proofErr w:type="spellEnd"/>
      <w:r w:rsidRPr="008C7DC7">
        <w:rPr>
          <w:rFonts w:ascii="Times New Roman" w:hAnsi="Times New Roman" w:cs="Times New Roman"/>
          <w:sz w:val="20"/>
          <w:szCs w:val="20"/>
        </w:rPr>
        <w:t xml:space="preserve"> elastomers</w:t>
      </w:r>
    </w:p>
    <w:p w14:paraId="3CB42106" w14:textId="2D2D287B" w:rsidR="008A536D" w:rsidRDefault="008A536D" w:rsidP="008A536D">
      <w:pPr>
        <w:jc w:val="both"/>
        <w:rPr>
          <w:rFonts w:ascii="Times New Roman" w:hAnsi="Times New Roman" w:cs="Times New Roman"/>
          <w:b/>
          <w:bCs/>
        </w:rPr>
      </w:pPr>
    </w:p>
    <w:p w14:paraId="3876D41F" w14:textId="2922D7CF" w:rsidR="00D36CCA" w:rsidRDefault="00D36CCA" w:rsidP="00D36CCA">
      <w:pPr>
        <w:jc w:val="center"/>
        <w:rPr>
          <w:rFonts w:ascii="Times New Roman" w:hAnsi="Times New Roman" w:cs="Times New Roman"/>
          <w:b/>
          <w:bCs/>
        </w:rPr>
      </w:pPr>
      <w:r>
        <w:rPr>
          <w:rFonts w:ascii="Times New Roman" w:hAnsi="Times New Roman" w:cs="Times New Roman"/>
          <w:b/>
          <w:bCs/>
          <w:noProof/>
        </w:rPr>
        <w:drawing>
          <wp:inline distT="0" distB="0" distL="0" distR="0" wp14:anchorId="38BDF492" wp14:editId="1B3E53D2">
            <wp:extent cx="5238750" cy="3594924"/>
            <wp:effectExtent l="19050" t="19050" r="19050" b="24765"/>
            <wp:docPr id="27" name="Picture 27"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2_ARM_ftir.png"/>
                    <pic:cNvPicPr/>
                  </pic:nvPicPr>
                  <pic:blipFill>
                    <a:blip r:embed="rId12">
                      <a:extLst>
                        <a:ext uri="{28A0092B-C50C-407E-A947-70E740481C1C}">
                          <a14:useLocalDpi xmlns:a14="http://schemas.microsoft.com/office/drawing/2010/main" val="0"/>
                        </a:ext>
                      </a:extLst>
                    </a:blip>
                    <a:stretch>
                      <a:fillRect/>
                    </a:stretch>
                  </pic:blipFill>
                  <pic:spPr>
                    <a:xfrm>
                      <a:off x="0" y="0"/>
                      <a:ext cx="5247911" cy="3601210"/>
                    </a:xfrm>
                    <a:prstGeom prst="rect">
                      <a:avLst/>
                    </a:prstGeom>
                    <a:ln>
                      <a:solidFill>
                        <a:schemeClr val="tx1"/>
                      </a:solidFill>
                    </a:ln>
                  </pic:spPr>
                </pic:pic>
              </a:graphicData>
            </a:graphic>
          </wp:inline>
        </w:drawing>
      </w:r>
    </w:p>
    <w:p w14:paraId="292DF155" w14:textId="51847B93" w:rsidR="00DC6816" w:rsidRPr="008C7DC7" w:rsidRDefault="00DC6816" w:rsidP="00DC6816">
      <w:pPr>
        <w:jc w:val="center"/>
        <w:rPr>
          <w:rFonts w:ascii="Times New Roman" w:hAnsi="Times New Roman" w:cs="Times New Roman"/>
          <w:sz w:val="20"/>
          <w:szCs w:val="20"/>
        </w:rPr>
      </w:pPr>
      <w:r w:rsidRPr="008C7DC7">
        <w:rPr>
          <w:rFonts w:ascii="Times New Roman" w:hAnsi="Times New Roman" w:cs="Times New Roman"/>
          <w:sz w:val="20"/>
          <w:szCs w:val="20"/>
        </w:rPr>
        <w:t>Fig. 6. FITR Spectra for Sample 4, Trail 2: after four hours of sublimation</w:t>
      </w:r>
    </w:p>
    <w:p w14:paraId="18484C83" w14:textId="77777777" w:rsidR="00D36CCA" w:rsidRPr="008C7DC7" w:rsidRDefault="00DC6816" w:rsidP="00D36CCA">
      <w:pPr>
        <w:jc w:val="center"/>
        <w:rPr>
          <w:rFonts w:ascii="Times New Roman" w:hAnsi="Times New Roman" w:cs="Times New Roman"/>
          <w:sz w:val="20"/>
          <w:szCs w:val="20"/>
        </w:rPr>
      </w:pPr>
      <w:r w:rsidRPr="008C7DC7">
        <w:rPr>
          <w:rFonts w:ascii="Times New Roman" w:hAnsi="Times New Roman" w:cs="Times New Roman"/>
          <w:sz w:val="20"/>
          <w:szCs w:val="20"/>
        </w:rPr>
        <w:t xml:space="preserve">Spectra showing library match for NASM Neoprene </w:t>
      </w:r>
      <w:proofErr w:type="spellStart"/>
      <w:r w:rsidRPr="008C7DC7">
        <w:rPr>
          <w:rFonts w:ascii="Times New Roman" w:hAnsi="Times New Roman" w:cs="Times New Roman"/>
          <w:sz w:val="20"/>
          <w:szCs w:val="20"/>
        </w:rPr>
        <w:t>Stockwell</w:t>
      </w:r>
      <w:proofErr w:type="spellEnd"/>
      <w:r w:rsidRPr="008C7DC7">
        <w:rPr>
          <w:rFonts w:ascii="Times New Roman" w:hAnsi="Times New Roman" w:cs="Times New Roman"/>
          <w:sz w:val="20"/>
          <w:szCs w:val="20"/>
        </w:rPr>
        <w:t xml:space="preserve"> elastomers</w:t>
      </w:r>
    </w:p>
    <w:p w14:paraId="52F6A923" w14:textId="31334E1C" w:rsidR="007A1F92" w:rsidRPr="00D36CCA" w:rsidRDefault="007A1F92" w:rsidP="00D36CCA">
      <w:pPr>
        <w:rPr>
          <w:rFonts w:ascii="Times New Roman" w:hAnsi="Times New Roman" w:cs="Times New Roman"/>
        </w:rPr>
      </w:pPr>
      <w:r>
        <w:rPr>
          <w:rFonts w:ascii="Times New Roman" w:hAnsi="Times New Roman" w:cs="Times New Roman"/>
          <w:b/>
          <w:bCs/>
        </w:rPr>
        <w:lastRenderedPageBreak/>
        <w:t>HIROX</w:t>
      </w:r>
      <w:r w:rsidR="00054181">
        <w:rPr>
          <w:rFonts w:ascii="Times New Roman" w:hAnsi="Times New Roman" w:cs="Times New Roman"/>
          <w:b/>
          <w:bCs/>
        </w:rPr>
        <w:t xml:space="preserve"> MICROSCOPE</w:t>
      </w:r>
      <w:r>
        <w:rPr>
          <w:rFonts w:ascii="Times New Roman" w:hAnsi="Times New Roman" w:cs="Times New Roman"/>
          <w:b/>
          <w:bCs/>
        </w:rPr>
        <w:t xml:space="preserve"> IMAGES</w:t>
      </w:r>
    </w:p>
    <w:p w14:paraId="1DA2CC64" w14:textId="0987E5F5" w:rsidR="007A1F92" w:rsidRDefault="007A1F92">
      <w:pPr>
        <w:rPr>
          <w:rFonts w:ascii="Times New Roman" w:hAnsi="Times New Roman" w:cs="Times New Roman"/>
          <w:b/>
          <w:bCs/>
        </w:rPr>
      </w:pPr>
    </w:p>
    <w:p w14:paraId="3B38512A" w14:textId="7F0CDE79" w:rsidR="0090491F" w:rsidRPr="007A1F92" w:rsidRDefault="007A1F92" w:rsidP="007A1F92">
      <w:pPr>
        <w:jc w:val="center"/>
        <w:rPr>
          <w:rFonts w:ascii="Times New Roman" w:hAnsi="Times New Roman" w:cs="Times New Roman"/>
        </w:rPr>
      </w:pPr>
      <w:r w:rsidRPr="007A1F92">
        <w:rPr>
          <w:rFonts w:ascii="Times New Roman" w:hAnsi="Times New Roman" w:cs="Times New Roman"/>
        </w:rPr>
        <w:t xml:space="preserve">Table 2: </w:t>
      </w:r>
      <w:proofErr w:type="spellStart"/>
      <w:r w:rsidRPr="007A1F92">
        <w:rPr>
          <w:rFonts w:ascii="Times New Roman" w:hAnsi="Times New Roman" w:cs="Times New Roman"/>
        </w:rPr>
        <w:t>Hirox</w:t>
      </w:r>
      <w:proofErr w:type="spellEnd"/>
      <w:r w:rsidRPr="007A1F92">
        <w:rPr>
          <w:rFonts w:ascii="Times New Roman" w:hAnsi="Times New Roman" w:cs="Times New Roman"/>
        </w:rPr>
        <w:t xml:space="preserve"> Images of Samples</w:t>
      </w:r>
    </w:p>
    <w:tbl>
      <w:tblPr>
        <w:tblStyle w:val="TableGrid"/>
        <w:tblW w:w="9895" w:type="dxa"/>
        <w:tblInd w:w="-545" w:type="dxa"/>
        <w:tblLook w:val="04A0" w:firstRow="1" w:lastRow="0" w:firstColumn="1" w:lastColumn="0" w:noHBand="0" w:noVBand="1"/>
      </w:tblPr>
      <w:tblGrid>
        <w:gridCol w:w="1009"/>
        <w:gridCol w:w="3101"/>
        <w:gridCol w:w="2927"/>
        <w:gridCol w:w="2858"/>
      </w:tblGrid>
      <w:tr w:rsidR="001A21AA" w14:paraId="67CDF223" w14:textId="77777777" w:rsidTr="00F33AFA">
        <w:trPr>
          <w:trHeight w:val="293"/>
        </w:trPr>
        <w:tc>
          <w:tcPr>
            <w:tcW w:w="1260" w:type="dxa"/>
          </w:tcPr>
          <w:p w14:paraId="6E2B22A5" w14:textId="35F4C489" w:rsidR="0090491F" w:rsidRPr="001A21AA" w:rsidRDefault="0090491F" w:rsidP="0090491F">
            <w:pPr>
              <w:jc w:val="center"/>
              <w:rPr>
                <w:rFonts w:ascii="Times New Roman" w:hAnsi="Times New Roman" w:cs="Times New Roman"/>
                <w:b/>
                <w:bCs/>
                <w:sz w:val="20"/>
                <w:szCs w:val="20"/>
              </w:rPr>
            </w:pPr>
            <w:r w:rsidRPr="001A21AA">
              <w:rPr>
                <w:rFonts w:ascii="Times New Roman" w:hAnsi="Times New Roman" w:cs="Times New Roman"/>
                <w:b/>
                <w:bCs/>
                <w:sz w:val="20"/>
                <w:szCs w:val="20"/>
              </w:rPr>
              <w:t>Sample</w:t>
            </w:r>
          </w:p>
        </w:tc>
        <w:tc>
          <w:tcPr>
            <w:tcW w:w="2850" w:type="dxa"/>
          </w:tcPr>
          <w:p w14:paraId="07DCFC78" w14:textId="05EE0C40" w:rsidR="0090491F" w:rsidRPr="001A21AA" w:rsidRDefault="0090491F" w:rsidP="0090491F">
            <w:pPr>
              <w:jc w:val="center"/>
              <w:rPr>
                <w:rFonts w:ascii="Times New Roman" w:hAnsi="Times New Roman" w:cs="Times New Roman"/>
                <w:b/>
                <w:bCs/>
                <w:sz w:val="20"/>
                <w:szCs w:val="20"/>
              </w:rPr>
            </w:pPr>
            <w:r w:rsidRPr="001A21AA">
              <w:rPr>
                <w:rFonts w:ascii="Times New Roman" w:hAnsi="Times New Roman" w:cs="Times New Roman"/>
                <w:b/>
                <w:bCs/>
                <w:sz w:val="20"/>
                <w:szCs w:val="20"/>
              </w:rPr>
              <w:t>Before Spray Application</w:t>
            </w:r>
            <w:r w:rsidR="001A21AA">
              <w:rPr>
                <w:rFonts w:ascii="Times New Roman" w:hAnsi="Times New Roman" w:cs="Times New Roman"/>
                <w:b/>
                <w:bCs/>
                <w:sz w:val="20"/>
                <w:szCs w:val="20"/>
              </w:rPr>
              <w:t xml:space="preserve"> (BT)</w:t>
            </w:r>
          </w:p>
        </w:tc>
        <w:tc>
          <w:tcPr>
            <w:tcW w:w="2927" w:type="dxa"/>
          </w:tcPr>
          <w:p w14:paraId="43CE4A0E" w14:textId="24DAD272" w:rsidR="0090491F" w:rsidRPr="001A21AA" w:rsidRDefault="0090491F" w:rsidP="0090491F">
            <w:pPr>
              <w:jc w:val="center"/>
              <w:rPr>
                <w:rFonts w:ascii="Times New Roman" w:hAnsi="Times New Roman" w:cs="Times New Roman"/>
                <w:b/>
                <w:bCs/>
                <w:sz w:val="20"/>
                <w:szCs w:val="20"/>
              </w:rPr>
            </w:pPr>
            <w:r w:rsidRPr="001A21AA">
              <w:rPr>
                <w:rFonts w:ascii="Times New Roman" w:hAnsi="Times New Roman" w:cs="Times New Roman"/>
                <w:b/>
                <w:bCs/>
                <w:sz w:val="20"/>
                <w:szCs w:val="20"/>
              </w:rPr>
              <w:t>Spray Applied</w:t>
            </w:r>
            <w:r w:rsidR="001A21AA">
              <w:rPr>
                <w:rFonts w:ascii="Times New Roman" w:hAnsi="Times New Roman" w:cs="Times New Roman"/>
                <w:b/>
                <w:bCs/>
                <w:sz w:val="20"/>
                <w:szCs w:val="20"/>
              </w:rPr>
              <w:t xml:space="preserve"> (DT)</w:t>
            </w:r>
          </w:p>
        </w:tc>
        <w:tc>
          <w:tcPr>
            <w:tcW w:w="2858" w:type="dxa"/>
          </w:tcPr>
          <w:p w14:paraId="5BFBD958" w14:textId="39703F29" w:rsidR="0090491F" w:rsidRPr="001A21AA" w:rsidRDefault="0090491F" w:rsidP="0090491F">
            <w:pPr>
              <w:jc w:val="center"/>
              <w:rPr>
                <w:rFonts w:ascii="Times New Roman" w:hAnsi="Times New Roman" w:cs="Times New Roman"/>
                <w:b/>
                <w:bCs/>
                <w:sz w:val="20"/>
                <w:szCs w:val="20"/>
              </w:rPr>
            </w:pPr>
            <w:r w:rsidRPr="001A21AA">
              <w:rPr>
                <w:rFonts w:ascii="Times New Roman" w:hAnsi="Times New Roman" w:cs="Times New Roman"/>
                <w:b/>
                <w:bCs/>
                <w:sz w:val="20"/>
                <w:szCs w:val="20"/>
              </w:rPr>
              <w:t>After Sublimation</w:t>
            </w:r>
            <w:r w:rsidR="001A21AA">
              <w:rPr>
                <w:rFonts w:ascii="Times New Roman" w:hAnsi="Times New Roman" w:cs="Times New Roman"/>
                <w:b/>
                <w:bCs/>
                <w:sz w:val="20"/>
                <w:szCs w:val="20"/>
              </w:rPr>
              <w:t xml:space="preserve"> (AT)</w:t>
            </w:r>
          </w:p>
        </w:tc>
      </w:tr>
      <w:tr w:rsidR="001A21AA" w14:paraId="1D54AC81" w14:textId="77777777" w:rsidTr="00F33AFA">
        <w:trPr>
          <w:trHeight w:val="2123"/>
        </w:trPr>
        <w:tc>
          <w:tcPr>
            <w:tcW w:w="1260" w:type="dxa"/>
          </w:tcPr>
          <w:p w14:paraId="62CF1B81" w14:textId="0084F13D" w:rsidR="0090491F" w:rsidRPr="001A21AA" w:rsidRDefault="0090491F">
            <w:pPr>
              <w:rPr>
                <w:rFonts w:ascii="Times New Roman" w:hAnsi="Times New Roman" w:cs="Times New Roman"/>
                <w:sz w:val="18"/>
                <w:szCs w:val="18"/>
              </w:rPr>
            </w:pPr>
            <w:r w:rsidRPr="001A21AA">
              <w:rPr>
                <w:rFonts w:ascii="Times New Roman" w:hAnsi="Times New Roman" w:cs="Times New Roman"/>
                <w:b/>
                <w:bCs/>
                <w:sz w:val="18"/>
                <w:szCs w:val="18"/>
              </w:rPr>
              <w:t>1</w:t>
            </w:r>
            <w:r w:rsidRPr="001A21AA">
              <w:rPr>
                <w:rFonts w:ascii="Times New Roman" w:hAnsi="Times New Roman" w:cs="Times New Roman"/>
                <w:sz w:val="18"/>
                <w:szCs w:val="18"/>
              </w:rPr>
              <w:t xml:space="preserve"> – PVC/PVA time scale</w:t>
            </w:r>
          </w:p>
        </w:tc>
        <w:tc>
          <w:tcPr>
            <w:tcW w:w="2850" w:type="dxa"/>
          </w:tcPr>
          <w:p w14:paraId="3E5F0831" w14:textId="1F9E6660" w:rsidR="0090491F" w:rsidRDefault="008D3668">
            <w:pPr>
              <w:rPr>
                <w:rFonts w:ascii="Times New Roman" w:hAnsi="Times New Roman" w:cs="Times New Roman"/>
                <w:b/>
                <w:bCs/>
              </w:rPr>
            </w:pPr>
            <w:r>
              <w:rPr>
                <w:rFonts w:ascii="Times New Roman" w:hAnsi="Times New Roman" w:cs="Times New Roman"/>
                <w:b/>
                <w:bCs/>
                <w:noProof/>
              </w:rPr>
              <w:drawing>
                <wp:inline distT="0" distB="0" distL="0" distR="0" wp14:anchorId="1ACA3A3B" wp14:editId="70BD632C">
                  <wp:extent cx="1790163" cy="1342619"/>
                  <wp:effectExtent l="0" t="0" r="635" b="0"/>
                  <wp:docPr id="17" name="Picture 17"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ple1_timescale_BT_withscal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674" cy="1380502"/>
                          </a:xfrm>
                          <a:prstGeom prst="rect">
                            <a:avLst/>
                          </a:prstGeom>
                        </pic:spPr>
                      </pic:pic>
                    </a:graphicData>
                  </a:graphic>
                </wp:inline>
              </w:drawing>
            </w:r>
          </w:p>
        </w:tc>
        <w:tc>
          <w:tcPr>
            <w:tcW w:w="2927" w:type="dxa"/>
          </w:tcPr>
          <w:p w14:paraId="5ECA21F5" w14:textId="690F09C2" w:rsidR="0090491F" w:rsidRDefault="00C9576D">
            <w:pPr>
              <w:rPr>
                <w:rFonts w:ascii="Times New Roman" w:hAnsi="Times New Roman" w:cs="Times New Roman"/>
                <w:b/>
                <w:bCs/>
              </w:rPr>
            </w:pPr>
            <w:r>
              <w:rPr>
                <w:rFonts w:ascii="Times New Roman" w:hAnsi="Times New Roman" w:cs="Times New Roman"/>
                <w:b/>
                <w:bCs/>
                <w:noProof/>
              </w:rPr>
              <w:drawing>
                <wp:inline distT="0" distB="0" distL="0" distR="0" wp14:anchorId="00F64B78" wp14:editId="69161F23">
                  <wp:extent cx="1685581" cy="1264186"/>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1_timescale_SPRAY_withscale001.jp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1724691" cy="1293518"/>
                          </a:xfrm>
                          <a:prstGeom prst="rect">
                            <a:avLst/>
                          </a:prstGeom>
                        </pic:spPr>
                      </pic:pic>
                    </a:graphicData>
                  </a:graphic>
                </wp:inline>
              </w:drawing>
            </w:r>
          </w:p>
        </w:tc>
        <w:tc>
          <w:tcPr>
            <w:tcW w:w="2858" w:type="dxa"/>
          </w:tcPr>
          <w:p w14:paraId="0B858BE6" w14:textId="25DC0136" w:rsidR="0090491F" w:rsidRDefault="00C9576D">
            <w:pPr>
              <w:rPr>
                <w:rFonts w:ascii="Times New Roman" w:hAnsi="Times New Roman" w:cs="Times New Roman"/>
                <w:b/>
                <w:bCs/>
              </w:rPr>
            </w:pPr>
            <w:r>
              <w:rPr>
                <w:rFonts w:ascii="Times New Roman" w:hAnsi="Times New Roman" w:cs="Times New Roman"/>
                <w:b/>
                <w:bCs/>
                <w:noProof/>
                <w:sz w:val="20"/>
                <w:szCs w:val="20"/>
              </w:rPr>
              <w:drawing>
                <wp:inline distT="0" distB="0" distL="0" distR="0" wp14:anchorId="04273283" wp14:editId="41D8E730">
                  <wp:extent cx="1693572" cy="1270178"/>
                  <wp:effectExtent l="0" t="0" r="1905" b="635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1_timescale_AT_withscale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634" cy="1292724"/>
                          </a:xfrm>
                          <a:prstGeom prst="rect">
                            <a:avLst/>
                          </a:prstGeom>
                        </pic:spPr>
                      </pic:pic>
                    </a:graphicData>
                  </a:graphic>
                </wp:inline>
              </w:drawing>
            </w:r>
          </w:p>
        </w:tc>
      </w:tr>
      <w:tr w:rsidR="001A21AA" w14:paraId="2039DE53" w14:textId="77777777" w:rsidTr="00F33AFA">
        <w:trPr>
          <w:trHeight w:val="2330"/>
        </w:trPr>
        <w:tc>
          <w:tcPr>
            <w:tcW w:w="1260" w:type="dxa"/>
          </w:tcPr>
          <w:p w14:paraId="546AA24F" w14:textId="1DBDD658" w:rsidR="0090491F" w:rsidRPr="001A21AA" w:rsidRDefault="0090491F">
            <w:pPr>
              <w:rPr>
                <w:rFonts w:ascii="Times New Roman" w:hAnsi="Times New Roman" w:cs="Times New Roman"/>
                <w:sz w:val="18"/>
                <w:szCs w:val="18"/>
              </w:rPr>
            </w:pPr>
            <w:r w:rsidRPr="001A21AA">
              <w:rPr>
                <w:rFonts w:ascii="Times New Roman" w:hAnsi="Times New Roman" w:cs="Times New Roman"/>
                <w:b/>
                <w:bCs/>
                <w:sz w:val="18"/>
                <w:szCs w:val="18"/>
              </w:rPr>
              <w:t>2</w:t>
            </w:r>
            <w:r w:rsidRPr="001A21AA">
              <w:rPr>
                <w:rFonts w:ascii="Times New Roman" w:hAnsi="Times New Roman" w:cs="Times New Roman"/>
                <w:sz w:val="18"/>
                <w:szCs w:val="18"/>
              </w:rPr>
              <w:t xml:space="preserve"> – PVC/PVA index chart</w:t>
            </w:r>
          </w:p>
        </w:tc>
        <w:tc>
          <w:tcPr>
            <w:tcW w:w="2850" w:type="dxa"/>
          </w:tcPr>
          <w:p w14:paraId="19E19B8D" w14:textId="6576FC55" w:rsidR="0090491F" w:rsidRDefault="00C9576D">
            <w:pPr>
              <w:rPr>
                <w:rFonts w:ascii="Times New Roman" w:hAnsi="Times New Roman" w:cs="Times New Roman"/>
                <w:b/>
                <w:bCs/>
              </w:rPr>
            </w:pPr>
            <w:r>
              <w:rPr>
                <w:rFonts w:ascii="Times New Roman" w:hAnsi="Times New Roman" w:cs="Times New Roman"/>
                <w:b/>
                <w:bCs/>
                <w:noProof/>
              </w:rPr>
              <w:drawing>
                <wp:inline distT="0" distB="0" distL="0" distR="0" wp14:anchorId="20BB463C" wp14:editId="422F7413">
                  <wp:extent cx="1828800" cy="1371600"/>
                  <wp:effectExtent l="0" t="0" r="0" b="0"/>
                  <wp:docPr id="6" name="Picture 6"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2_timeindex_BT_withscale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8729" cy="1386547"/>
                          </a:xfrm>
                          <a:prstGeom prst="rect">
                            <a:avLst/>
                          </a:prstGeom>
                        </pic:spPr>
                      </pic:pic>
                    </a:graphicData>
                  </a:graphic>
                </wp:inline>
              </w:drawing>
            </w:r>
          </w:p>
        </w:tc>
        <w:tc>
          <w:tcPr>
            <w:tcW w:w="2927" w:type="dxa"/>
          </w:tcPr>
          <w:p w14:paraId="7F192472" w14:textId="1806FC21" w:rsidR="0090491F" w:rsidRDefault="00C9576D">
            <w:pPr>
              <w:rPr>
                <w:rFonts w:ascii="Times New Roman" w:hAnsi="Times New Roman" w:cs="Times New Roman"/>
                <w:b/>
                <w:bCs/>
              </w:rPr>
            </w:pPr>
            <w:r>
              <w:rPr>
                <w:rFonts w:ascii="Times New Roman" w:hAnsi="Times New Roman" w:cs="Times New Roman"/>
                <w:b/>
                <w:bCs/>
                <w:noProof/>
              </w:rPr>
              <w:drawing>
                <wp:inline distT="0" distB="0" distL="0" distR="0" wp14:anchorId="5F033642" wp14:editId="08096F35">
                  <wp:extent cx="1760113" cy="1320085"/>
                  <wp:effectExtent l="0" t="0" r="0" b="0"/>
                  <wp:docPr id="7" name="Picture 7" descr="A picture containing outdoor, wave, water,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2_trueindex_SPRAY_withscal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4292" cy="1338220"/>
                          </a:xfrm>
                          <a:prstGeom prst="rect">
                            <a:avLst/>
                          </a:prstGeom>
                        </pic:spPr>
                      </pic:pic>
                    </a:graphicData>
                  </a:graphic>
                </wp:inline>
              </w:drawing>
            </w:r>
          </w:p>
        </w:tc>
        <w:tc>
          <w:tcPr>
            <w:tcW w:w="2858" w:type="dxa"/>
          </w:tcPr>
          <w:p w14:paraId="02981A69" w14:textId="2FE2303F" w:rsidR="0090491F" w:rsidRDefault="00C9576D">
            <w:pPr>
              <w:rPr>
                <w:rFonts w:ascii="Times New Roman" w:hAnsi="Times New Roman" w:cs="Times New Roman"/>
                <w:b/>
                <w:bCs/>
              </w:rPr>
            </w:pPr>
            <w:r>
              <w:rPr>
                <w:rFonts w:ascii="Times New Roman" w:hAnsi="Times New Roman" w:cs="Times New Roman"/>
                <w:b/>
                <w:bCs/>
                <w:noProof/>
              </w:rPr>
              <w:drawing>
                <wp:inline distT="0" distB="0" distL="0" distR="0" wp14:anchorId="1361BB54" wp14:editId="354F09D1">
                  <wp:extent cx="1708598" cy="1281448"/>
                  <wp:effectExtent l="0" t="0" r="6350" b="0"/>
                  <wp:docPr id="8" name="Picture 8"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2_timeindex_AT_withscale001.jpg"/>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762727" cy="1322045"/>
                          </a:xfrm>
                          <a:prstGeom prst="rect">
                            <a:avLst/>
                          </a:prstGeom>
                        </pic:spPr>
                      </pic:pic>
                    </a:graphicData>
                  </a:graphic>
                </wp:inline>
              </w:drawing>
            </w:r>
          </w:p>
        </w:tc>
      </w:tr>
      <w:tr w:rsidR="001A21AA" w14:paraId="70A54791" w14:textId="77777777" w:rsidTr="00F33AFA">
        <w:trPr>
          <w:trHeight w:val="2051"/>
        </w:trPr>
        <w:tc>
          <w:tcPr>
            <w:tcW w:w="1260" w:type="dxa"/>
          </w:tcPr>
          <w:p w14:paraId="6712E820" w14:textId="554330EB" w:rsidR="0090491F" w:rsidRPr="001A21AA" w:rsidRDefault="0090491F">
            <w:pPr>
              <w:rPr>
                <w:rFonts w:ascii="Times New Roman" w:hAnsi="Times New Roman" w:cs="Times New Roman"/>
                <w:sz w:val="18"/>
                <w:szCs w:val="18"/>
              </w:rPr>
            </w:pPr>
            <w:r w:rsidRPr="001A21AA">
              <w:rPr>
                <w:rFonts w:ascii="Times New Roman" w:hAnsi="Times New Roman" w:cs="Times New Roman"/>
                <w:b/>
                <w:bCs/>
                <w:sz w:val="18"/>
                <w:szCs w:val="18"/>
              </w:rPr>
              <w:t xml:space="preserve">3 </w:t>
            </w:r>
            <w:r w:rsidRPr="001A21AA">
              <w:rPr>
                <w:rFonts w:ascii="Times New Roman" w:hAnsi="Times New Roman" w:cs="Times New Roman"/>
                <w:sz w:val="18"/>
                <w:szCs w:val="18"/>
              </w:rPr>
              <w:t>– glass slide</w:t>
            </w:r>
          </w:p>
        </w:tc>
        <w:tc>
          <w:tcPr>
            <w:tcW w:w="2850" w:type="dxa"/>
          </w:tcPr>
          <w:p w14:paraId="5B5FF987" w14:textId="7BC6C2C7" w:rsidR="0090491F" w:rsidRDefault="00C9576D">
            <w:pPr>
              <w:rPr>
                <w:rFonts w:ascii="Times New Roman" w:hAnsi="Times New Roman" w:cs="Times New Roman"/>
                <w:b/>
                <w:bCs/>
              </w:rPr>
            </w:pPr>
            <w:r>
              <w:rPr>
                <w:rFonts w:ascii="Times New Roman" w:hAnsi="Times New Roman" w:cs="Times New Roman"/>
                <w:b/>
                <w:bCs/>
                <w:noProof/>
              </w:rPr>
              <w:drawing>
                <wp:inline distT="0" distB="0" distL="0" distR="0" wp14:anchorId="132B3D10" wp14:editId="61C97CB3">
                  <wp:extent cx="1893194" cy="1419896"/>
                  <wp:effectExtent l="0" t="0" r="0" b="8890"/>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ple3_glass_BT_withscale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130" cy="1432598"/>
                          </a:xfrm>
                          <a:prstGeom prst="rect">
                            <a:avLst/>
                          </a:prstGeom>
                        </pic:spPr>
                      </pic:pic>
                    </a:graphicData>
                  </a:graphic>
                </wp:inline>
              </w:drawing>
            </w:r>
          </w:p>
        </w:tc>
        <w:tc>
          <w:tcPr>
            <w:tcW w:w="2927" w:type="dxa"/>
          </w:tcPr>
          <w:p w14:paraId="0BF48B16" w14:textId="072DB0FF" w:rsidR="0090491F" w:rsidRDefault="00C9576D">
            <w:pPr>
              <w:rPr>
                <w:rFonts w:ascii="Times New Roman" w:hAnsi="Times New Roman" w:cs="Times New Roman"/>
                <w:b/>
                <w:bCs/>
              </w:rPr>
            </w:pPr>
            <w:r>
              <w:rPr>
                <w:rFonts w:ascii="Times New Roman" w:hAnsi="Times New Roman" w:cs="Times New Roman"/>
                <w:b/>
                <w:bCs/>
                <w:noProof/>
              </w:rPr>
              <w:drawing>
                <wp:inline distT="0" distB="0" distL="0" distR="0" wp14:anchorId="7EEBC9D9" wp14:editId="43A56EAE">
                  <wp:extent cx="1779051" cy="1334287"/>
                  <wp:effectExtent l="0" t="0" r="0" b="0"/>
                  <wp:docPr id="10" name="Picture 10" descr="A field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3_glass_SPRAY_withscale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88" cy="1350065"/>
                          </a:xfrm>
                          <a:prstGeom prst="rect">
                            <a:avLst/>
                          </a:prstGeom>
                        </pic:spPr>
                      </pic:pic>
                    </a:graphicData>
                  </a:graphic>
                </wp:inline>
              </w:drawing>
            </w:r>
          </w:p>
        </w:tc>
        <w:tc>
          <w:tcPr>
            <w:tcW w:w="2858" w:type="dxa"/>
          </w:tcPr>
          <w:p w14:paraId="3F8872B4" w14:textId="75A4F08F" w:rsidR="0090491F" w:rsidRDefault="00C9576D">
            <w:pPr>
              <w:rPr>
                <w:rFonts w:ascii="Times New Roman" w:hAnsi="Times New Roman" w:cs="Times New Roman"/>
                <w:b/>
                <w:bCs/>
              </w:rPr>
            </w:pPr>
            <w:r>
              <w:rPr>
                <w:rFonts w:ascii="Times New Roman" w:hAnsi="Times New Roman" w:cs="Times New Roman"/>
                <w:b/>
                <w:bCs/>
                <w:noProof/>
              </w:rPr>
              <w:drawing>
                <wp:inline distT="0" distB="0" distL="0" distR="0" wp14:anchorId="53AD9EE6" wp14:editId="731973BB">
                  <wp:extent cx="1725770" cy="1294327"/>
                  <wp:effectExtent l="0" t="0" r="8255" b="1270"/>
                  <wp:docPr id="9" name="Picture 9" descr="A picture containing water, rain, s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ple3_glass_AT_withscal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7929" cy="1303447"/>
                          </a:xfrm>
                          <a:prstGeom prst="rect">
                            <a:avLst/>
                          </a:prstGeom>
                        </pic:spPr>
                      </pic:pic>
                    </a:graphicData>
                  </a:graphic>
                </wp:inline>
              </w:drawing>
            </w:r>
          </w:p>
        </w:tc>
      </w:tr>
      <w:tr w:rsidR="001A21AA" w14:paraId="1F8709B8" w14:textId="77777777" w:rsidTr="00F33AFA">
        <w:trPr>
          <w:trHeight w:val="990"/>
        </w:trPr>
        <w:tc>
          <w:tcPr>
            <w:tcW w:w="1260" w:type="dxa"/>
          </w:tcPr>
          <w:p w14:paraId="68043826" w14:textId="05C20947" w:rsidR="005A0816" w:rsidRPr="001A21AA" w:rsidRDefault="0090491F">
            <w:pPr>
              <w:rPr>
                <w:rFonts w:ascii="Times New Roman" w:hAnsi="Times New Roman" w:cs="Times New Roman"/>
                <w:sz w:val="18"/>
                <w:szCs w:val="18"/>
              </w:rPr>
            </w:pPr>
            <w:r w:rsidRPr="001A21AA">
              <w:rPr>
                <w:rFonts w:ascii="Times New Roman" w:hAnsi="Times New Roman" w:cs="Times New Roman"/>
                <w:b/>
                <w:bCs/>
                <w:sz w:val="18"/>
                <w:szCs w:val="18"/>
              </w:rPr>
              <w:t>4</w:t>
            </w:r>
            <w:r w:rsidRPr="001A21AA">
              <w:rPr>
                <w:rFonts w:ascii="Times New Roman" w:hAnsi="Times New Roman" w:cs="Times New Roman"/>
                <w:sz w:val="18"/>
                <w:szCs w:val="18"/>
              </w:rPr>
              <w:t xml:space="preserve"> – </w:t>
            </w:r>
            <w:r w:rsidR="005A0816" w:rsidRPr="001A21AA">
              <w:rPr>
                <w:rFonts w:ascii="Times New Roman" w:hAnsi="Times New Roman" w:cs="Times New Roman"/>
                <w:sz w:val="18"/>
                <w:szCs w:val="18"/>
              </w:rPr>
              <w:t>Aircraft recognition</w:t>
            </w:r>
            <w:r w:rsidR="00F33AFA">
              <w:rPr>
                <w:rFonts w:ascii="Times New Roman" w:hAnsi="Times New Roman" w:cs="Times New Roman"/>
                <w:sz w:val="18"/>
                <w:szCs w:val="18"/>
              </w:rPr>
              <w:t xml:space="preserve"> </w:t>
            </w:r>
          </w:p>
          <w:p w14:paraId="0FB78043" w14:textId="7F101DCD" w:rsidR="0090491F" w:rsidRPr="001A21AA" w:rsidRDefault="008008CF">
            <w:pPr>
              <w:rPr>
                <w:rFonts w:ascii="Times New Roman" w:hAnsi="Times New Roman" w:cs="Times New Roman"/>
                <w:sz w:val="18"/>
                <w:szCs w:val="18"/>
              </w:rPr>
            </w:pPr>
            <w:r w:rsidRPr="001A21AA">
              <w:rPr>
                <w:rFonts w:ascii="Times New Roman" w:hAnsi="Times New Roman" w:cs="Times New Roman"/>
                <w:sz w:val="18"/>
                <w:szCs w:val="18"/>
              </w:rPr>
              <w:t>M</w:t>
            </w:r>
            <w:r w:rsidR="0090491F" w:rsidRPr="001A21AA">
              <w:rPr>
                <w:rFonts w:ascii="Times New Roman" w:hAnsi="Times New Roman" w:cs="Times New Roman"/>
                <w:sz w:val="18"/>
                <w:szCs w:val="18"/>
              </w:rPr>
              <w:t xml:space="preserve">odel </w:t>
            </w:r>
            <w:r w:rsidR="004B0954" w:rsidRPr="001A21AA">
              <w:rPr>
                <w:rFonts w:ascii="Times New Roman" w:hAnsi="Times New Roman" w:cs="Times New Roman"/>
                <w:sz w:val="18"/>
                <w:szCs w:val="18"/>
              </w:rPr>
              <w:t xml:space="preserve">(ARM) </w:t>
            </w:r>
            <w:r w:rsidRPr="001A21AA">
              <w:rPr>
                <w:rFonts w:ascii="Times New Roman" w:hAnsi="Times New Roman" w:cs="Times New Roman"/>
                <w:sz w:val="18"/>
                <w:szCs w:val="18"/>
              </w:rPr>
              <w:t>F</w:t>
            </w:r>
            <w:r w:rsidR="0090491F" w:rsidRPr="001A21AA">
              <w:rPr>
                <w:rFonts w:ascii="Times New Roman" w:hAnsi="Times New Roman" w:cs="Times New Roman"/>
                <w:sz w:val="18"/>
                <w:szCs w:val="18"/>
              </w:rPr>
              <w:t>ragment</w:t>
            </w:r>
          </w:p>
        </w:tc>
        <w:tc>
          <w:tcPr>
            <w:tcW w:w="2850" w:type="dxa"/>
          </w:tcPr>
          <w:p w14:paraId="0DC0441D" w14:textId="260103D0" w:rsidR="0090491F" w:rsidRDefault="00173E24">
            <w:pPr>
              <w:rPr>
                <w:rFonts w:ascii="Times New Roman" w:hAnsi="Times New Roman" w:cs="Times New Roman"/>
                <w:b/>
                <w:bCs/>
              </w:rPr>
            </w:pPr>
            <w:r>
              <w:rPr>
                <w:rFonts w:ascii="Times New Roman" w:hAnsi="Times New Roman" w:cs="Times New Roman"/>
                <w:b/>
                <w:bCs/>
                <w:noProof/>
              </w:rPr>
              <w:drawing>
                <wp:inline distT="0" distB="0" distL="0" distR="0" wp14:anchorId="0FFC1729" wp14:editId="706A5E11">
                  <wp:extent cx="1860550" cy="1395412"/>
                  <wp:effectExtent l="0" t="0" r="6350" b="0"/>
                  <wp:docPr id="13" name="Picture 13" descr="A picture containing outdoor, sitting, stree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ple4_ARM_BT_withscale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4285" cy="1405713"/>
                          </a:xfrm>
                          <a:prstGeom prst="rect">
                            <a:avLst/>
                          </a:prstGeom>
                        </pic:spPr>
                      </pic:pic>
                    </a:graphicData>
                  </a:graphic>
                </wp:inline>
              </w:drawing>
            </w:r>
          </w:p>
        </w:tc>
        <w:tc>
          <w:tcPr>
            <w:tcW w:w="2927" w:type="dxa"/>
          </w:tcPr>
          <w:p w14:paraId="2401C1BC" w14:textId="5E245D0A" w:rsidR="0090491F" w:rsidRDefault="00173E24">
            <w:pPr>
              <w:rPr>
                <w:rFonts w:ascii="Times New Roman" w:hAnsi="Times New Roman" w:cs="Times New Roman"/>
                <w:b/>
                <w:bCs/>
              </w:rPr>
            </w:pPr>
            <w:r>
              <w:rPr>
                <w:rFonts w:ascii="Times New Roman" w:hAnsi="Times New Roman" w:cs="Times New Roman"/>
                <w:b/>
                <w:bCs/>
                <w:noProof/>
              </w:rPr>
              <w:drawing>
                <wp:inline distT="0" distB="0" distL="0" distR="0" wp14:anchorId="3412295E" wp14:editId="4077510C">
                  <wp:extent cx="1759585" cy="1319689"/>
                  <wp:effectExtent l="0" t="0" r="0" b="0"/>
                  <wp:docPr id="14" name="Picture 1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mple4_ARnfrag_SPRAY_withscale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3452" cy="1345089"/>
                          </a:xfrm>
                          <a:prstGeom prst="rect">
                            <a:avLst/>
                          </a:prstGeom>
                        </pic:spPr>
                      </pic:pic>
                    </a:graphicData>
                  </a:graphic>
                </wp:inline>
              </w:drawing>
            </w:r>
          </w:p>
        </w:tc>
        <w:tc>
          <w:tcPr>
            <w:tcW w:w="2858" w:type="dxa"/>
          </w:tcPr>
          <w:p w14:paraId="727221C9" w14:textId="7665943B" w:rsidR="0090491F" w:rsidRDefault="00173E24">
            <w:pPr>
              <w:rPr>
                <w:rFonts w:ascii="Times New Roman" w:hAnsi="Times New Roman" w:cs="Times New Roman"/>
                <w:b/>
                <w:bCs/>
              </w:rPr>
            </w:pPr>
            <w:r>
              <w:rPr>
                <w:rFonts w:ascii="Times New Roman" w:hAnsi="Times New Roman" w:cs="Times New Roman"/>
                <w:b/>
                <w:bCs/>
                <w:noProof/>
              </w:rPr>
              <w:drawing>
                <wp:inline distT="0" distB="0" distL="0" distR="0" wp14:anchorId="31F482B0" wp14:editId="013C4B2C">
                  <wp:extent cx="1682838" cy="1262129"/>
                  <wp:effectExtent l="0" t="0" r="0" b="0"/>
                  <wp:docPr id="15" name="Picture 15" descr="A picture containing outdoor, rain, ol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ple4_ARMfrag_AT_withscale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0128" cy="1282596"/>
                          </a:xfrm>
                          <a:prstGeom prst="rect">
                            <a:avLst/>
                          </a:prstGeom>
                        </pic:spPr>
                      </pic:pic>
                    </a:graphicData>
                  </a:graphic>
                </wp:inline>
              </w:drawing>
            </w:r>
          </w:p>
        </w:tc>
      </w:tr>
      <w:tr w:rsidR="001A21AA" w14:paraId="133E63E3" w14:textId="77777777" w:rsidTr="00F33AFA">
        <w:trPr>
          <w:trHeight w:val="67"/>
        </w:trPr>
        <w:tc>
          <w:tcPr>
            <w:tcW w:w="1260" w:type="dxa"/>
          </w:tcPr>
          <w:p w14:paraId="1A8C8853" w14:textId="05C794BC" w:rsidR="0090491F" w:rsidRPr="001A21AA" w:rsidRDefault="0090491F">
            <w:pPr>
              <w:rPr>
                <w:rFonts w:ascii="Times New Roman" w:hAnsi="Times New Roman" w:cs="Times New Roman"/>
                <w:sz w:val="18"/>
                <w:szCs w:val="18"/>
              </w:rPr>
            </w:pPr>
            <w:r w:rsidRPr="001A21AA">
              <w:rPr>
                <w:rFonts w:ascii="Times New Roman" w:hAnsi="Times New Roman" w:cs="Times New Roman"/>
                <w:b/>
                <w:bCs/>
                <w:sz w:val="18"/>
                <w:szCs w:val="18"/>
              </w:rPr>
              <w:t>5</w:t>
            </w:r>
            <w:r w:rsidRPr="001A21AA">
              <w:rPr>
                <w:rFonts w:ascii="Times New Roman" w:hAnsi="Times New Roman" w:cs="Times New Roman"/>
                <w:sz w:val="18"/>
                <w:szCs w:val="18"/>
              </w:rPr>
              <w:t xml:space="preserve"> – </w:t>
            </w:r>
            <w:r w:rsidR="008008CF" w:rsidRPr="001A21AA">
              <w:rPr>
                <w:rFonts w:ascii="Times New Roman" w:hAnsi="Times New Roman" w:cs="Times New Roman"/>
                <w:sz w:val="18"/>
                <w:szCs w:val="18"/>
              </w:rPr>
              <w:t>A</w:t>
            </w:r>
            <w:r w:rsidRPr="001A21AA">
              <w:rPr>
                <w:rFonts w:ascii="Times New Roman" w:hAnsi="Times New Roman" w:cs="Times New Roman"/>
                <w:sz w:val="18"/>
                <w:szCs w:val="18"/>
              </w:rPr>
              <w:t>luminum</w:t>
            </w:r>
            <w:r w:rsidR="005A0816" w:rsidRPr="001A21AA">
              <w:rPr>
                <w:rFonts w:ascii="Times New Roman" w:hAnsi="Times New Roman" w:cs="Times New Roman"/>
                <w:sz w:val="18"/>
                <w:szCs w:val="18"/>
              </w:rPr>
              <w:t xml:space="preserve"> tray</w:t>
            </w:r>
            <w:r w:rsidRPr="001A21AA">
              <w:rPr>
                <w:rFonts w:ascii="Times New Roman" w:hAnsi="Times New Roman" w:cs="Times New Roman"/>
                <w:sz w:val="18"/>
                <w:szCs w:val="18"/>
              </w:rPr>
              <w:t xml:space="preserve"> </w:t>
            </w:r>
          </w:p>
        </w:tc>
        <w:tc>
          <w:tcPr>
            <w:tcW w:w="2850" w:type="dxa"/>
          </w:tcPr>
          <w:p w14:paraId="1C569FA3" w14:textId="09F6FE82" w:rsidR="0090491F" w:rsidRDefault="008D3668">
            <w:pPr>
              <w:rPr>
                <w:rFonts w:ascii="Times New Roman" w:hAnsi="Times New Roman" w:cs="Times New Roman"/>
                <w:b/>
                <w:bCs/>
              </w:rPr>
            </w:pPr>
            <w:r>
              <w:rPr>
                <w:rFonts w:ascii="Times New Roman" w:hAnsi="Times New Roman" w:cs="Times New Roman"/>
                <w:b/>
                <w:bCs/>
                <w:noProof/>
              </w:rPr>
              <w:drawing>
                <wp:inline distT="0" distB="0" distL="0" distR="0" wp14:anchorId="638E7AFF" wp14:editId="466003B3">
                  <wp:extent cx="1742941" cy="13072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ple5_Al metal_BT_withscale001.jp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1752717" cy="1314538"/>
                          </a:xfrm>
                          <a:prstGeom prst="rect">
                            <a:avLst/>
                          </a:prstGeom>
                        </pic:spPr>
                      </pic:pic>
                    </a:graphicData>
                  </a:graphic>
                </wp:inline>
              </w:drawing>
            </w:r>
          </w:p>
        </w:tc>
        <w:tc>
          <w:tcPr>
            <w:tcW w:w="2927" w:type="dxa"/>
          </w:tcPr>
          <w:p w14:paraId="4236EEA1" w14:textId="77C1DF95" w:rsidR="0090491F" w:rsidRDefault="008D3668">
            <w:pPr>
              <w:rPr>
                <w:rFonts w:ascii="Times New Roman" w:hAnsi="Times New Roman" w:cs="Times New Roman"/>
                <w:b/>
                <w:bCs/>
              </w:rPr>
            </w:pPr>
            <w:r>
              <w:rPr>
                <w:rFonts w:ascii="Times New Roman" w:hAnsi="Times New Roman" w:cs="Times New Roman"/>
                <w:b/>
                <w:bCs/>
                <w:noProof/>
              </w:rPr>
              <w:drawing>
                <wp:inline distT="0" distB="0" distL="0" distR="0" wp14:anchorId="63AB5442" wp14:editId="4A4D3160">
                  <wp:extent cx="1725769" cy="1294327"/>
                  <wp:effectExtent l="0" t="0" r="8255" b="1270"/>
                  <wp:docPr id="19" name="Picture 19" descr="A picture containing outdoor, street, rai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5_Al metal_SPRAY_withscale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0996" cy="1313247"/>
                          </a:xfrm>
                          <a:prstGeom prst="rect">
                            <a:avLst/>
                          </a:prstGeom>
                        </pic:spPr>
                      </pic:pic>
                    </a:graphicData>
                  </a:graphic>
                </wp:inline>
              </w:drawing>
            </w:r>
          </w:p>
        </w:tc>
        <w:tc>
          <w:tcPr>
            <w:tcW w:w="2858" w:type="dxa"/>
          </w:tcPr>
          <w:p w14:paraId="506D7C17" w14:textId="1F79E8C7" w:rsidR="0090491F" w:rsidRDefault="008D3668">
            <w:pPr>
              <w:rPr>
                <w:rFonts w:ascii="Times New Roman" w:hAnsi="Times New Roman" w:cs="Times New Roman"/>
                <w:b/>
                <w:bCs/>
              </w:rPr>
            </w:pPr>
            <w:r>
              <w:rPr>
                <w:rFonts w:ascii="Times New Roman" w:hAnsi="Times New Roman" w:cs="Times New Roman"/>
                <w:b/>
                <w:bCs/>
                <w:noProof/>
              </w:rPr>
              <w:drawing>
                <wp:inline distT="0" distB="0" distL="0" distR="0" wp14:anchorId="22E3E61F" wp14:editId="0E5BEE8B">
                  <wp:extent cx="1674252" cy="1255690"/>
                  <wp:effectExtent l="0" t="0" r="2540" b="1905"/>
                  <wp:docPr id="20" name="Picture 20" descr="A picture containing field, standing, track,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ple5_Al metal_AT_withscale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5432" cy="1271575"/>
                          </a:xfrm>
                          <a:prstGeom prst="rect">
                            <a:avLst/>
                          </a:prstGeom>
                        </pic:spPr>
                      </pic:pic>
                    </a:graphicData>
                  </a:graphic>
                </wp:inline>
              </w:drawing>
            </w:r>
          </w:p>
        </w:tc>
      </w:tr>
    </w:tbl>
    <w:p w14:paraId="15EE4326" w14:textId="3675604D" w:rsidR="008D3668" w:rsidRPr="008D3668" w:rsidRDefault="008D3668" w:rsidP="008D3668">
      <w:pPr>
        <w:rPr>
          <w:rFonts w:ascii="Times New Roman" w:hAnsi="Times New Roman" w:cs="Times New Roman"/>
        </w:rPr>
      </w:pPr>
    </w:p>
    <w:sectPr w:rsidR="008D3668" w:rsidRPr="008D3668" w:rsidSect="00C9576D">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0A259" w14:textId="77777777" w:rsidR="004E2237" w:rsidRDefault="004E2237" w:rsidP="00AE5F67">
      <w:r>
        <w:separator/>
      </w:r>
    </w:p>
  </w:endnote>
  <w:endnote w:type="continuationSeparator" w:id="0">
    <w:p w14:paraId="3D105847" w14:textId="77777777" w:rsidR="004E2237" w:rsidRDefault="004E2237" w:rsidP="00AE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863167"/>
      <w:docPartObj>
        <w:docPartGallery w:val="Page Numbers (Bottom of Page)"/>
        <w:docPartUnique/>
      </w:docPartObj>
    </w:sdtPr>
    <w:sdtEndPr>
      <w:rPr>
        <w:noProof/>
      </w:rPr>
    </w:sdtEndPr>
    <w:sdtContent>
      <w:p w14:paraId="55E19632" w14:textId="5AAB528B" w:rsidR="00534428" w:rsidRDefault="005344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B8509B" w14:textId="77777777" w:rsidR="00534428" w:rsidRDefault="00534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47F66" w14:textId="77777777" w:rsidR="004E2237" w:rsidRDefault="004E2237" w:rsidP="00AE5F67">
      <w:r>
        <w:separator/>
      </w:r>
    </w:p>
  </w:footnote>
  <w:footnote w:type="continuationSeparator" w:id="0">
    <w:p w14:paraId="3028B470" w14:textId="77777777" w:rsidR="004E2237" w:rsidRDefault="004E2237" w:rsidP="00AE5F67">
      <w:r>
        <w:continuationSeparator/>
      </w:r>
    </w:p>
  </w:footnote>
  <w:footnote w:id="1">
    <w:p w14:paraId="2AE47583" w14:textId="18F05E51" w:rsidR="00C57F6C" w:rsidRPr="003165D7" w:rsidRDefault="00C57F6C" w:rsidP="00C57F6C">
      <w:pPr>
        <w:pStyle w:val="FootnoteText"/>
        <w:rPr>
          <w:rFonts w:ascii="Times New Roman" w:hAnsi="Times New Roman" w:cs="Times New Roman"/>
          <w:color w:val="000000" w:themeColor="text1"/>
        </w:rPr>
      </w:pPr>
      <w:r w:rsidRPr="003165D7">
        <w:rPr>
          <w:rStyle w:val="FootnoteReference"/>
          <w:rFonts w:ascii="Times New Roman" w:hAnsi="Times New Roman" w:cs="Times New Roman"/>
          <w:color w:val="000000" w:themeColor="text1"/>
        </w:rPr>
        <w:footnoteRef/>
      </w:r>
      <w:r w:rsidRPr="003165D7">
        <w:rPr>
          <w:rFonts w:ascii="Times New Roman" w:hAnsi="Times New Roman" w:cs="Times New Roman"/>
          <w:color w:val="000000" w:themeColor="text1"/>
        </w:rPr>
        <w:t xml:space="preserve"> Identified via FTIR unless otherwise noted.</w:t>
      </w:r>
      <w:r w:rsidR="007F1631">
        <w:rPr>
          <w:rFonts w:ascii="Times New Roman" w:hAnsi="Times New Roman" w:cs="Times New Roman"/>
          <w:color w:val="000000" w:themeColor="text1"/>
        </w:rPr>
        <w:t xml:space="preserve"> Specific results are given in Table 2.</w:t>
      </w:r>
    </w:p>
  </w:footnote>
  <w:footnote w:id="2">
    <w:p w14:paraId="5A91064D" w14:textId="36D32AF1" w:rsidR="00C57F6C" w:rsidRPr="00C02059" w:rsidRDefault="00C57F6C">
      <w:pPr>
        <w:pStyle w:val="FootnoteText"/>
        <w:rPr>
          <w:rFonts w:ascii="Times New Roman" w:hAnsi="Times New Roman" w:cs="Times New Roman"/>
          <w:b/>
          <w:bCs/>
          <w:color w:val="4472C4" w:themeColor="accent1"/>
        </w:rPr>
      </w:pPr>
      <w:r w:rsidRPr="003165D7">
        <w:rPr>
          <w:rStyle w:val="FootnoteReference"/>
          <w:rFonts w:ascii="Times New Roman" w:hAnsi="Times New Roman" w:cs="Times New Roman"/>
          <w:color w:val="000000" w:themeColor="text1"/>
        </w:rPr>
        <w:footnoteRef/>
      </w:r>
      <w:r w:rsidRPr="003165D7">
        <w:rPr>
          <w:rFonts w:ascii="Times New Roman" w:hAnsi="Times New Roman" w:cs="Times New Roman"/>
          <w:color w:val="000000" w:themeColor="text1"/>
        </w:rPr>
        <w:t xml:space="preserve"> Identified by Dr. Molly </w:t>
      </w:r>
      <w:proofErr w:type="spellStart"/>
      <w:r w:rsidRPr="003165D7">
        <w:rPr>
          <w:rFonts w:ascii="Times New Roman" w:hAnsi="Times New Roman" w:cs="Times New Roman"/>
          <w:color w:val="000000" w:themeColor="text1"/>
        </w:rPr>
        <w:t>McGath</w:t>
      </w:r>
      <w:proofErr w:type="spellEnd"/>
      <w:r w:rsidRPr="003165D7">
        <w:rPr>
          <w:rFonts w:ascii="Times New Roman" w:hAnsi="Times New Roman" w:cs="Times New Roman"/>
          <w:color w:val="000000" w:themeColor="text1"/>
        </w:rPr>
        <w:t xml:space="preserve"> and Dr Odile </w:t>
      </w:r>
      <w:r w:rsidR="003165D7" w:rsidRPr="003165D7">
        <w:rPr>
          <w:rFonts w:ascii="Times New Roman" w:hAnsi="Times New Roman" w:cs="Times New Roman"/>
          <w:color w:val="000000" w:themeColor="text1"/>
        </w:rPr>
        <w:t>Madden in 2012</w:t>
      </w:r>
      <w:r w:rsidRPr="003165D7">
        <w:rPr>
          <w:rFonts w:ascii="Times New Roman" w:hAnsi="Times New Roman" w:cs="Times New Roman"/>
          <w:color w:val="000000" w:themeColor="text1"/>
        </w:rPr>
        <w:t>. DEP: diethyl phthalate, TPP: Triphenyl phthalate.</w:t>
      </w:r>
    </w:p>
  </w:footnote>
  <w:footnote w:id="3">
    <w:p w14:paraId="7828CA79" w14:textId="6D2A3882" w:rsidR="00D80A55" w:rsidRPr="0029322D" w:rsidRDefault="00D80A55" w:rsidP="00A55AEA">
      <w:pPr>
        <w:rPr>
          <w:rFonts w:ascii="Times New Roman" w:eastAsia="Times New Roman" w:hAnsi="Times New Roman" w:cs="Times New Roman"/>
          <w:sz w:val="20"/>
          <w:szCs w:val="20"/>
        </w:rPr>
      </w:pPr>
      <w:r w:rsidRPr="0029322D">
        <w:rPr>
          <w:rStyle w:val="FootnoteReference"/>
          <w:rFonts w:ascii="Times New Roman" w:hAnsi="Times New Roman" w:cs="Times New Roman"/>
        </w:rPr>
        <w:footnoteRef/>
      </w:r>
      <w:r w:rsidRPr="0029322D">
        <w:rPr>
          <w:rFonts w:ascii="Times New Roman" w:hAnsi="Times New Roman" w:cs="Times New Roman"/>
        </w:rPr>
        <w:t xml:space="preserve"> </w:t>
      </w:r>
      <w:r w:rsidR="00A55AEA" w:rsidRPr="0029322D">
        <w:rPr>
          <w:rFonts w:ascii="Times New Roman" w:eastAsia="Times New Roman" w:hAnsi="Times New Roman" w:cs="Times New Roman"/>
          <w:sz w:val="20"/>
          <w:szCs w:val="20"/>
        </w:rPr>
        <w:t xml:space="preserve">Agilent 4100 </w:t>
      </w:r>
      <w:proofErr w:type="spellStart"/>
      <w:r w:rsidR="00A55AEA" w:rsidRPr="0029322D">
        <w:rPr>
          <w:rFonts w:ascii="Times New Roman" w:eastAsia="Times New Roman" w:hAnsi="Times New Roman" w:cs="Times New Roman"/>
          <w:sz w:val="20"/>
          <w:szCs w:val="20"/>
        </w:rPr>
        <w:t>ExoScan</w:t>
      </w:r>
      <w:proofErr w:type="spellEnd"/>
      <w:r w:rsidR="00A55AEA" w:rsidRPr="0029322D">
        <w:rPr>
          <w:rFonts w:ascii="Times New Roman" w:eastAsia="Times New Roman" w:hAnsi="Times New Roman" w:cs="Times New Roman"/>
          <w:sz w:val="20"/>
          <w:szCs w:val="20"/>
        </w:rPr>
        <w:t xml:space="preserve"> FTIR using the 4100 </w:t>
      </w:r>
      <w:proofErr w:type="spellStart"/>
      <w:r w:rsidR="00A55AEA" w:rsidRPr="0029322D">
        <w:rPr>
          <w:rFonts w:ascii="Times New Roman" w:eastAsia="Times New Roman" w:hAnsi="Times New Roman" w:cs="Times New Roman"/>
          <w:sz w:val="20"/>
          <w:szCs w:val="20"/>
        </w:rPr>
        <w:t>ExoScan</w:t>
      </w:r>
      <w:proofErr w:type="spellEnd"/>
      <w:r w:rsidR="00A55AEA" w:rsidRPr="0029322D">
        <w:rPr>
          <w:rFonts w:ascii="Times New Roman" w:eastAsia="Times New Roman" w:hAnsi="Times New Roman" w:cs="Times New Roman"/>
          <w:sz w:val="20"/>
          <w:szCs w:val="20"/>
        </w:rPr>
        <w:t xml:space="preserve"> FTIR Spherical Diamond ATR sampling technique.</w:t>
      </w:r>
    </w:p>
  </w:footnote>
  <w:footnote w:id="4">
    <w:p w14:paraId="1DBC6658" w14:textId="7C242FB5" w:rsidR="00D80A55" w:rsidRPr="0029322D" w:rsidRDefault="00D80A55" w:rsidP="00D80A55">
      <w:pPr>
        <w:pStyle w:val="FootnoteText"/>
        <w:rPr>
          <w:rFonts w:ascii="Times New Roman" w:hAnsi="Times New Roman" w:cs="Times New Roman"/>
        </w:rPr>
      </w:pPr>
      <w:r w:rsidRPr="0029322D">
        <w:rPr>
          <w:rStyle w:val="FootnoteReference"/>
          <w:rFonts w:ascii="Times New Roman" w:hAnsi="Times New Roman" w:cs="Times New Roman"/>
        </w:rPr>
        <w:footnoteRef/>
      </w:r>
      <w:r w:rsidRPr="0029322D">
        <w:rPr>
          <w:rFonts w:ascii="Times New Roman" w:hAnsi="Times New Roman" w:cs="Times New Roman"/>
        </w:rPr>
        <w:t xml:space="preserve"> </w:t>
      </w:r>
      <w:proofErr w:type="spellStart"/>
      <w:r w:rsidRPr="0029322D">
        <w:rPr>
          <w:rFonts w:ascii="Times New Roman" w:hAnsi="Times New Roman" w:cs="Times New Roman"/>
        </w:rPr>
        <w:t>Hirox</w:t>
      </w:r>
      <w:proofErr w:type="spellEnd"/>
      <w:r w:rsidRPr="0029322D">
        <w:rPr>
          <w:rFonts w:ascii="Times New Roman" w:hAnsi="Times New Roman" w:cs="Times New Roman"/>
        </w:rPr>
        <w:t xml:space="preserve"> </w:t>
      </w:r>
      <w:r w:rsidR="00065D5E" w:rsidRPr="0029322D">
        <w:rPr>
          <w:rFonts w:ascii="Times New Roman" w:hAnsi="Times New Roman" w:cs="Times New Roman"/>
        </w:rPr>
        <w:t>KH</w:t>
      </w:r>
      <w:r w:rsidR="0029322D" w:rsidRPr="0029322D">
        <w:rPr>
          <w:rFonts w:ascii="Times New Roman" w:hAnsi="Times New Roman" w:cs="Times New Roman"/>
        </w:rPr>
        <w:t>-</w:t>
      </w:r>
      <w:r w:rsidR="00065D5E" w:rsidRPr="0029322D">
        <w:rPr>
          <w:rFonts w:ascii="Times New Roman" w:hAnsi="Times New Roman" w:cs="Times New Roman"/>
        </w:rPr>
        <w:t>8700</w:t>
      </w:r>
      <w:r w:rsidR="0029322D" w:rsidRPr="0029322D">
        <w:rPr>
          <w:rFonts w:ascii="Times New Roman" w:hAnsi="Times New Roman" w:cs="Times New Roman"/>
        </w:rPr>
        <w:t xml:space="preserve"> Digital</w:t>
      </w:r>
      <w:r w:rsidR="00065D5E" w:rsidRPr="0029322D">
        <w:rPr>
          <w:rFonts w:ascii="Times New Roman" w:hAnsi="Times New Roman" w:cs="Times New Roman"/>
        </w:rPr>
        <w:t xml:space="preserve"> Microscope</w:t>
      </w:r>
      <w:bookmarkStart w:id="0" w:name="_GoBack"/>
      <w:bookmarkEnd w:id="0"/>
    </w:p>
  </w:footnote>
  <w:footnote w:id="5">
    <w:p w14:paraId="5724F163" w14:textId="70C1C1F8" w:rsidR="00D80A55" w:rsidRPr="00C02059" w:rsidRDefault="00D80A55">
      <w:pPr>
        <w:pStyle w:val="FootnoteText"/>
        <w:rPr>
          <w:rFonts w:ascii="Times New Roman" w:hAnsi="Times New Roman" w:cs="Times New Roman"/>
        </w:rPr>
      </w:pPr>
      <w:r w:rsidRPr="0029322D">
        <w:rPr>
          <w:rStyle w:val="FootnoteReference"/>
          <w:rFonts w:ascii="Times New Roman" w:hAnsi="Times New Roman" w:cs="Times New Roman"/>
        </w:rPr>
        <w:footnoteRef/>
      </w:r>
      <w:r w:rsidRPr="0029322D">
        <w:rPr>
          <w:rFonts w:ascii="Times New Roman" w:hAnsi="Times New Roman" w:cs="Times New Roman"/>
        </w:rPr>
        <w:t xml:space="preserve"> AESUB Blue specifies four hours at 21</w:t>
      </w:r>
      <w:r w:rsidRPr="0029322D">
        <w:rPr>
          <w:rFonts w:ascii="Times New Roman" w:hAnsi="Times New Roman" w:cs="Times New Roman"/>
          <w:vertAlign w:val="superscript"/>
        </w:rPr>
        <w:t>o</w:t>
      </w:r>
      <w:r w:rsidRPr="0029322D">
        <w:rPr>
          <w:rFonts w:ascii="Times New Roman" w:hAnsi="Times New Roman" w:cs="Times New Roman"/>
        </w:rPr>
        <w:t>C/69.8</w:t>
      </w:r>
      <w:r w:rsidRPr="0029322D">
        <w:rPr>
          <w:rFonts w:ascii="Times New Roman" w:hAnsi="Times New Roman" w:cs="Times New Roman"/>
          <w:vertAlign w:val="superscript"/>
        </w:rPr>
        <w:t>o</w:t>
      </w:r>
      <w:r w:rsidRPr="0029322D">
        <w:rPr>
          <w:rFonts w:ascii="Times New Roman" w:hAnsi="Times New Roman" w:cs="Times New Roman"/>
        </w:rPr>
        <w:t>F as the minimum amount of time required for the material to fully sublimate. The lab was at 71</w:t>
      </w:r>
      <w:r w:rsidRPr="0029322D">
        <w:rPr>
          <w:rFonts w:ascii="Times New Roman" w:hAnsi="Times New Roman" w:cs="Times New Roman"/>
          <w:vertAlign w:val="superscript"/>
        </w:rPr>
        <w:t>o</w:t>
      </w:r>
      <w:r w:rsidRPr="0029322D">
        <w:rPr>
          <w:rFonts w:ascii="Times New Roman" w:hAnsi="Times New Roman" w:cs="Times New Roman"/>
        </w:rPr>
        <w:t xml:space="preserve">F </w:t>
      </w:r>
      <w:r w:rsidRPr="00065D5E">
        <w:rPr>
          <w:rFonts w:ascii="Times New Roman" w:hAnsi="Times New Roman" w:cs="Times New Roman"/>
        </w:rPr>
        <w:t>during this experiment.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76545"/>
    <w:multiLevelType w:val="hybridMultilevel"/>
    <w:tmpl w:val="6D34F340"/>
    <w:lvl w:ilvl="0" w:tplc="0AA489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D79B0"/>
    <w:multiLevelType w:val="hybridMultilevel"/>
    <w:tmpl w:val="B8AC4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D70A5"/>
    <w:multiLevelType w:val="hybridMultilevel"/>
    <w:tmpl w:val="4E28D4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70D54FC"/>
    <w:multiLevelType w:val="hybridMultilevel"/>
    <w:tmpl w:val="DD28C2BA"/>
    <w:lvl w:ilvl="0" w:tplc="7898FC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73E"/>
    <w:rsid w:val="00046ED8"/>
    <w:rsid w:val="00054181"/>
    <w:rsid w:val="00065D5E"/>
    <w:rsid w:val="00072DB8"/>
    <w:rsid w:val="00157048"/>
    <w:rsid w:val="00164692"/>
    <w:rsid w:val="00173E24"/>
    <w:rsid w:val="00176D17"/>
    <w:rsid w:val="001927FA"/>
    <w:rsid w:val="001A21AA"/>
    <w:rsid w:val="001B0119"/>
    <w:rsid w:val="001C589E"/>
    <w:rsid w:val="001E0D75"/>
    <w:rsid w:val="00211400"/>
    <w:rsid w:val="0022073E"/>
    <w:rsid w:val="00245562"/>
    <w:rsid w:val="00247303"/>
    <w:rsid w:val="0029322D"/>
    <w:rsid w:val="002D3A87"/>
    <w:rsid w:val="002E3D96"/>
    <w:rsid w:val="003165D7"/>
    <w:rsid w:val="003619E9"/>
    <w:rsid w:val="00383B39"/>
    <w:rsid w:val="003B6472"/>
    <w:rsid w:val="004619E9"/>
    <w:rsid w:val="004B0954"/>
    <w:rsid w:val="004D7F4B"/>
    <w:rsid w:val="004E2237"/>
    <w:rsid w:val="004E6F26"/>
    <w:rsid w:val="004F3FB9"/>
    <w:rsid w:val="004F4347"/>
    <w:rsid w:val="00501AED"/>
    <w:rsid w:val="00510E6C"/>
    <w:rsid w:val="005218BF"/>
    <w:rsid w:val="00534428"/>
    <w:rsid w:val="00542DAD"/>
    <w:rsid w:val="00565E1B"/>
    <w:rsid w:val="005737F7"/>
    <w:rsid w:val="00582E96"/>
    <w:rsid w:val="005A069F"/>
    <w:rsid w:val="005A0816"/>
    <w:rsid w:val="005D5286"/>
    <w:rsid w:val="00664922"/>
    <w:rsid w:val="006703D2"/>
    <w:rsid w:val="00682720"/>
    <w:rsid w:val="007155C2"/>
    <w:rsid w:val="007624FC"/>
    <w:rsid w:val="007A1F92"/>
    <w:rsid w:val="007A6C90"/>
    <w:rsid w:val="007A7D3D"/>
    <w:rsid w:val="007C2C56"/>
    <w:rsid w:val="007F024A"/>
    <w:rsid w:val="007F1631"/>
    <w:rsid w:val="008008CF"/>
    <w:rsid w:val="008510D4"/>
    <w:rsid w:val="008A536D"/>
    <w:rsid w:val="008C7DC7"/>
    <w:rsid w:val="008D3668"/>
    <w:rsid w:val="008F5A47"/>
    <w:rsid w:val="008F7EED"/>
    <w:rsid w:val="0090491F"/>
    <w:rsid w:val="00963392"/>
    <w:rsid w:val="0096677F"/>
    <w:rsid w:val="009C7DA7"/>
    <w:rsid w:val="00A402D5"/>
    <w:rsid w:val="00A4154B"/>
    <w:rsid w:val="00A476CE"/>
    <w:rsid w:val="00A4782C"/>
    <w:rsid w:val="00A51B8B"/>
    <w:rsid w:val="00A55AEA"/>
    <w:rsid w:val="00AB6EE1"/>
    <w:rsid w:val="00AD2212"/>
    <w:rsid w:val="00AD271C"/>
    <w:rsid w:val="00AE5F67"/>
    <w:rsid w:val="00AF1272"/>
    <w:rsid w:val="00AF154A"/>
    <w:rsid w:val="00B318E9"/>
    <w:rsid w:val="00B5524E"/>
    <w:rsid w:val="00B81F05"/>
    <w:rsid w:val="00B82471"/>
    <w:rsid w:val="00B961C0"/>
    <w:rsid w:val="00BB0912"/>
    <w:rsid w:val="00C02059"/>
    <w:rsid w:val="00C57F6C"/>
    <w:rsid w:val="00C65DEE"/>
    <w:rsid w:val="00C65F60"/>
    <w:rsid w:val="00C67712"/>
    <w:rsid w:val="00C9576D"/>
    <w:rsid w:val="00C96E63"/>
    <w:rsid w:val="00CE052D"/>
    <w:rsid w:val="00CE552A"/>
    <w:rsid w:val="00CF0CB1"/>
    <w:rsid w:val="00CF7FF4"/>
    <w:rsid w:val="00D15743"/>
    <w:rsid w:val="00D36CCA"/>
    <w:rsid w:val="00D66435"/>
    <w:rsid w:val="00D80A55"/>
    <w:rsid w:val="00D91125"/>
    <w:rsid w:val="00DC6816"/>
    <w:rsid w:val="00DE3BEA"/>
    <w:rsid w:val="00DF1133"/>
    <w:rsid w:val="00DF44B2"/>
    <w:rsid w:val="00E914FB"/>
    <w:rsid w:val="00E91800"/>
    <w:rsid w:val="00EA43D3"/>
    <w:rsid w:val="00EA6CC1"/>
    <w:rsid w:val="00EB72EF"/>
    <w:rsid w:val="00EC4292"/>
    <w:rsid w:val="00EF2352"/>
    <w:rsid w:val="00F15F07"/>
    <w:rsid w:val="00F2080E"/>
    <w:rsid w:val="00F33AFA"/>
    <w:rsid w:val="00F55269"/>
    <w:rsid w:val="00F60F0F"/>
    <w:rsid w:val="00FA44B2"/>
    <w:rsid w:val="00FB72F8"/>
    <w:rsid w:val="00FC4714"/>
    <w:rsid w:val="00FE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22490"/>
  <w15:chartTrackingRefBased/>
  <w15:docId w15:val="{74316208-F509-9C4A-9F23-41CFDE463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0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E6C"/>
    <w:pPr>
      <w:ind w:left="720"/>
      <w:contextualSpacing/>
    </w:pPr>
  </w:style>
  <w:style w:type="paragraph" w:styleId="FootnoteText">
    <w:name w:val="footnote text"/>
    <w:basedOn w:val="Normal"/>
    <w:link w:val="FootnoteTextChar"/>
    <w:uiPriority w:val="99"/>
    <w:semiHidden/>
    <w:unhideWhenUsed/>
    <w:rsid w:val="00AE5F67"/>
    <w:rPr>
      <w:sz w:val="20"/>
      <w:szCs w:val="20"/>
    </w:rPr>
  </w:style>
  <w:style w:type="character" w:customStyle="1" w:styleId="FootnoteTextChar">
    <w:name w:val="Footnote Text Char"/>
    <w:basedOn w:val="DefaultParagraphFont"/>
    <w:link w:val="FootnoteText"/>
    <w:uiPriority w:val="99"/>
    <w:semiHidden/>
    <w:rsid w:val="00AE5F67"/>
    <w:rPr>
      <w:sz w:val="20"/>
      <w:szCs w:val="20"/>
    </w:rPr>
  </w:style>
  <w:style w:type="character" w:styleId="FootnoteReference">
    <w:name w:val="footnote reference"/>
    <w:basedOn w:val="DefaultParagraphFont"/>
    <w:uiPriority w:val="99"/>
    <w:semiHidden/>
    <w:unhideWhenUsed/>
    <w:rsid w:val="00AE5F67"/>
    <w:rPr>
      <w:vertAlign w:val="superscript"/>
    </w:rPr>
  </w:style>
  <w:style w:type="paragraph" w:styleId="BalloonText">
    <w:name w:val="Balloon Text"/>
    <w:basedOn w:val="Normal"/>
    <w:link w:val="BalloonTextChar"/>
    <w:uiPriority w:val="99"/>
    <w:semiHidden/>
    <w:unhideWhenUsed/>
    <w:rsid w:val="004D7F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F4B"/>
    <w:rPr>
      <w:rFonts w:ascii="Segoe UI" w:hAnsi="Segoe UI" w:cs="Segoe UI"/>
      <w:sz w:val="18"/>
      <w:szCs w:val="18"/>
    </w:rPr>
  </w:style>
  <w:style w:type="paragraph" w:styleId="Header">
    <w:name w:val="header"/>
    <w:basedOn w:val="Normal"/>
    <w:link w:val="HeaderChar"/>
    <w:uiPriority w:val="99"/>
    <w:unhideWhenUsed/>
    <w:rsid w:val="00065D5E"/>
    <w:pPr>
      <w:tabs>
        <w:tab w:val="center" w:pos="4680"/>
        <w:tab w:val="right" w:pos="9360"/>
      </w:tabs>
    </w:pPr>
  </w:style>
  <w:style w:type="character" w:customStyle="1" w:styleId="HeaderChar">
    <w:name w:val="Header Char"/>
    <w:basedOn w:val="DefaultParagraphFont"/>
    <w:link w:val="Header"/>
    <w:uiPriority w:val="99"/>
    <w:rsid w:val="00065D5E"/>
  </w:style>
  <w:style w:type="paragraph" w:styleId="Footer">
    <w:name w:val="footer"/>
    <w:basedOn w:val="Normal"/>
    <w:link w:val="FooterChar"/>
    <w:uiPriority w:val="99"/>
    <w:unhideWhenUsed/>
    <w:rsid w:val="00065D5E"/>
    <w:pPr>
      <w:tabs>
        <w:tab w:val="center" w:pos="4680"/>
        <w:tab w:val="right" w:pos="9360"/>
      </w:tabs>
    </w:pPr>
  </w:style>
  <w:style w:type="character" w:customStyle="1" w:styleId="FooterChar">
    <w:name w:val="Footer Char"/>
    <w:basedOn w:val="DefaultParagraphFont"/>
    <w:link w:val="Footer"/>
    <w:uiPriority w:val="99"/>
    <w:rsid w:val="00065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4372</TotalTime>
  <Pages>8</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Brzezinski, Emily</dc:creator>
  <cp:keywords/>
  <dc:description/>
  <cp:lastModifiedBy>Brzezinski, Emily C.</cp:lastModifiedBy>
  <cp:revision>113</cp:revision>
  <dcterms:created xsi:type="dcterms:W3CDTF">2020-10-26T14:28:00Z</dcterms:created>
  <dcterms:modified xsi:type="dcterms:W3CDTF">2020-11-04T19:06:00Z</dcterms:modified>
</cp:coreProperties>
</file>